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B1" w:rsidRPr="00F220B1" w:rsidRDefault="00F220B1" w:rsidP="00F220B1">
      <w:pPr>
        <w:shd w:val="clear" w:color="auto" w:fill="E10951"/>
        <w:spacing w:line="750" w:lineRule="atLeast"/>
        <w:textAlignment w:val="baseline"/>
        <w:outlineLvl w:val="0"/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</w:pPr>
      <w:bookmarkStart w:id="0" w:name="_GoBack"/>
      <w:bookmarkEnd w:id="0"/>
      <w:r w:rsidRPr="00F220B1">
        <w:rPr>
          <w:rFonts w:ascii="Arial" w:eastAsia="Times New Roman" w:hAnsi="Arial" w:cs="Arial"/>
          <w:b/>
          <w:bCs/>
          <w:caps/>
          <w:color w:val="000000"/>
          <w:spacing w:val="75"/>
          <w:kern w:val="36"/>
          <w:sz w:val="30"/>
          <w:szCs w:val="30"/>
          <w:lang w:eastAsia="es-MX"/>
        </w:rPr>
        <w:t>UNIDAD ESPECIALIZADA DE TRANSPORTE PARA PERSONAS CON DISCAPACIDAD (UNEDIF)</w:t>
      </w:r>
    </w:p>
    <w:p w:rsidR="00F220B1" w:rsidRPr="00F220B1" w:rsidRDefault="00F220B1" w:rsidP="00F220B1">
      <w:pPr>
        <w:numPr>
          <w:ilvl w:val="0"/>
          <w:numId w:val="1"/>
        </w:numPr>
        <w:spacing w:after="60" w:line="240" w:lineRule="atLeast"/>
        <w:ind w:left="405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Se subsidia el servicio a personas con discapacidad neuromotora que presentan condiciones de pobreza o situaciones extraordinarias.</w:t>
      </w:r>
    </w:p>
    <w:p w:rsidR="00F220B1" w:rsidRPr="00F220B1" w:rsidRDefault="00F220B1" w:rsidP="00F220B1">
      <w:pPr>
        <w:numPr>
          <w:ilvl w:val="0"/>
          <w:numId w:val="1"/>
        </w:numPr>
        <w:spacing w:after="60" w:line="240" w:lineRule="atLeast"/>
        <w:ind w:left="405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Promueve la inclusión de las personas con discapacidad neuromotora.</w:t>
      </w:r>
    </w:p>
    <w:p w:rsidR="00F220B1" w:rsidRPr="00F220B1" w:rsidRDefault="00F220B1" w:rsidP="00F220B1">
      <w:pPr>
        <w:numPr>
          <w:ilvl w:val="0"/>
          <w:numId w:val="1"/>
        </w:numPr>
        <w:spacing w:after="60" w:line="240" w:lineRule="atLeast"/>
        <w:ind w:left="405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Garantiza la igualdad de oportunidades al brindar un servicio de calidad y con calidez a los usuarios de transporte UNEDIF.</w:t>
      </w:r>
    </w:p>
    <w:p w:rsidR="00F220B1" w:rsidRPr="00F220B1" w:rsidRDefault="00F220B1" w:rsidP="00F220B1">
      <w:pPr>
        <w:numPr>
          <w:ilvl w:val="0"/>
          <w:numId w:val="1"/>
        </w:numPr>
        <w:spacing w:after="60" w:line="240" w:lineRule="atLeast"/>
        <w:ind w:left="405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Se brindan servicios de transporte en condiciones de seguridad, dignidad y del modo más autónomo posible.</w:t>
      </w:r>
    </w:p>
    <w:p w:rsidR="00F220B1" w:rsidRPr="00F220B1" w:rsidRDefault="00F220B1" w:rsidP="00F220B1">
      <w:pPr>
        <w:numPr>
          <w:ilvl w:val="0"/>
          <w:numId w:val="1"/>
        </w:numPr>
        <w:spacing w:line="240" w:lineRule="atLeast"/>
        <w:ind w:left="405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Costo accesible del servicio de transporte.</w:t>
      </w:r>
    </w:p>
    <w:p w:rsidR="00F220B1" w:rsidRPr="00F220B1" w:rsidRDefault="00F220B1" w:rsidP="00F220B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Información del programa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Dirección de Área: </w:t>
      </w:r>
    </w:p>
    <w:p w:rsidR="00F220B1" w:rsidRPr="00F220B1" w:rsidRDefault="00DA2A5B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6" w:history="1">
        <w:r w:rsidR="00F220B1" w:rsidRPr="00F220B1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Familia saludable y apoyos complementarios</w:t>
        </w:r>
      </w:hyperlink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Objetivo del programa: </w:t>
      </w:r>
    </w:p>
    <w:p w:rsidR="00F220B1" w:rsidRPr="00F220B1" w:rsidRDefault="00F220B1" w:rsidP="00F220B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Brindar servicios de transporte especializado, cómodo y seguro a personas con discapacidad neuromotora, con apoyo de unidades adaptadas a sus necesidades y personal altamente capacitado, fomentando su inclusión social.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Población objetivo: </w:t>
      </w:r>
    </w:p>
    <w:p w:rsidR="00F220B1" w:rsidRPr="00F220B1" w:rsidRDefault="00DA2A5B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hyperlink r:id="rId7" w:history="1">
        <w:r w:rsidR="00F220B1" w:rsidRPr="00F220B1">
          <w:rPr>
            <w:rFonts w:ascii="inherit" w:eastAsia="Times New Roman" w:hAnsi="inherit" w:cs="Arial"/>
            <w:color w:val="E00850"/>
            <w:sz w:val="18"/>
            <w:szCs w:val="18"/>
            <w:u w:val="single"/>
            <w:bdr w:val="none" w:sz="0" w:space="0" w:color="auto" w:frame="1"/>
            <w:lang w:eastAsia="es-MX"/>
          </w:rPr>
          <w:t>Personas con discapacidad</w:t>
        </w:r>
      </w:hyperlink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F220B1" w:rsidRPr="00F220B1" w:rsidRDefault="00F220B1" w:rsidP="00F220B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Municipio de Saltillo.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Acciones específicas que realiza el programa: </w:t>
      </w:r>
    </w:p>
    <w:p w:rsidR="00F220B1" w:rsidRPr="00F220B1" w:rsidRDefault="00F220B1" w:rsidP="00F220B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Se brindan subsidios a personas con discapacidad neuromotora.</w:t>
      </w:r>
    </w:p>
    <w:p w:rsidR="00F220B1" w:rsidRPr="00F220B1" w:rsidRDefault="00F220B1" w:rsidP="00F220B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Seguimiento permanente a beneficiarios del programa a través de visita domiciliaria.</w:t>
      </w:r>
    </w:p>
    <w:p w:rsidR="00F220B1" w:rsidRPr="00F220B1" w:rsidRDefault="00F220B1" w:rsidP="00F220B1">
      <w:pPr>
        <w:spacing w:before="240" w:after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Seguimiento permanente al trabajo que realizan los operadores de vehículos UNEDIF.</w:t>
      </w:r>
    </w:p>
    <w:p w:rsidR="00F220B1" w:rsidRPr="00F220B1" w:rsidRDefault="00F220B1" w:rsidP="00F220B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Promoción del servicio en centros de rehabilitación, escuelas especiales, asociaciones de personas con discapacidad.</w:t>
      </w:r>
    </w:p>
    <w:p w:rsidR="00F220B1" w:rsidRPr="00F220B1" w:rsidRDefault="00F220B1" w:rsidP="00F220B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Trámites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Responsable del Programa: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Dr. José Roberto Cárdenas Zavala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 xml:space="preserve">Teléfono de </w:t>
      </w:r>
      <w:proofErr w:type="spellStart"/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atencion</w:t>
      </w:r>
      <w:proofErr w:type="spellEnd"/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(844) 415-7661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Cobertura de atención: </w:t>
      </w:r>
    </w:p>
    <w:p w:rsidR="00F220B1" w:rsidRPr="00F220B1" w:rsidRDefault="00F220B1" w:rsidP="00F220B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lastRenderedPageBreak/>
        <w:t>Municipio de Saltillo.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Horario de atención: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6:00 a 20:00 horas</w:t>
      </w:r>
    </w:p>
    <w:p w:rsidR="00F220B1" w:rsidRPr="00F220B1" w:rsidRDefault="00F220B1" w:rsidP="00F220B1">
      <w:pPr>
        <w:shd w:val="clear" w:color="auto" w:fill="FBE6ED"/>
        <w:spacing w:after="0" w:line="210" w:lineRule="atLeast"/>
        <w:textAlignment w:val="baseline"/>
        <w:outlineLvl w:val="3"/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F65187"/>
          <w:sz w:val="21"/>
          <w:szCs w:val="21"/>
          <w:lang w:eastAsia="es-MX"/>
        </w:rPr>
        <w:t>Estructura normativa</w:t>
      </w:r>
    </w:p>
    <w:p w:rsidR="00F220B1" w:rsidRPr="00F220B1" w:rsidRDefault="00F220B1" w:rsidP="00F220B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Plan Estatal de Desarrollo 2011-2017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 rector: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3.1.5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Estrategia: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Atender las necesidades de jefas de familia, adultos mayores y personas con discapacidad, que viven en condiciones de pobreza, de los menores en desamparo y situación de riesgo; así como fomentar las acciones de prevención de factores psicosociales.</w:t>
      </w:r>
    </w:p>
    <w:p w:rsidR="00F220B1" w:rsidRPr="00F220B1" w:rsidRDefault="00F220B1" w:rsidP="00F220B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Ley de Asistencia Social y Protección de Derechos del Estado de Coahuila</w:t>
      </w:r>
    </w:p>
    <w:p w:rsidR="00F220B1" w:rsidRPr="00F220B1" w:rsidRDefault="00F220B1" w:rsidP="00F220B1">
      <w:pPr>
        <w:shd w:val="clear" w:color="auto" w:fill="EBEBEB"/>
        <w:spacing w:before="75" w:after="75" w:line="225" w:lineRule="atLeast"/>
        <w:textAlignment w:val="baseline"/>
        <w:outlineLvl w:val="4"/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b/>
          <w:bCs/>
          <w:color w:val="000000"/>
          <w:sz w:val="18"/>
          <w:szCs w:val="18"/>
          <w:lang w:eastAsia="es-MX"/>
        </w:rPr>
        <w:t>Programa Especial de Asistencia Social 2011-2017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000000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000000"/>
          <w:sz w:val="18"/>
          <w:szCs w:val="18"/>
          <w:lang w:eastAsia="es-MX"/>
        </w:rPr>
        <w:t>Eje: </w:t>
      </w:r>
    </w:p>
    <w:p w:rsidR="00F220B1" w:rsidRPr="00F220B1" w:rsidRDefault="00F220B1" w:rsidP="00F220B1">
      <w:pPr>
        <w:spacing w:line="240" w:lineRule="atLeast"/>
        <w:textAlignment w:val="baseline"/>
        <w:rPr>
          <w:rFonts w:ascii="inherit" w:eastAsia="Times New Roman" w:hAnsi="inherit" w:cs="Arial"/>
          <w:color w:val="636363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636363"/>
          <w:sz w:val="18"/>
          <w:szCs w:val="18"/>
          <w:lang w:eastAsia="es-MX"/>
        </w:rPr>
        <w:t>2.8</w:t>
      </w:r>
    </w:p>
    <w:p w:rsidR="00F220B1" w:rsidRPr="00F220B1" w:rsidRDefault="00F220B1" w:rsidP="00F220B1">
      <w:pPr>
        <w:spacing w:after="0" w:line="240" w:lineRule="atLeast"/>
        <w:textAlignment w:val="baseline"/>
        <w:rPr>
          <w:rFonts w:ascii="inherit" w:eastAsia="Times New Roman" w:hAnsi="inherit" w:cs="Arial"/>
          <w:color w:val="F65187"/>
          <w:sz w:val="18"/>
          <w:szCs w:val="18"/>
          <w:lang w:eastAsia="es-MX"/>
        </w:rPr>
      </w:pPr>
      <w:r w:rsidRPr="00F220B1">
        <w:rPr>
          <w:rFonts w:ascii="inherit" w:eastAsia="Times New Roman" w:hAnsi="inherit" w:cs="Arial"/>
          <w:color w:val="F65187"/>
          <w:sz w:val="18"/>
          <w:szCs w:val="18"/>
          <w:lang w:eastAsia="es-MX"/>
        </w:rPr>
        <w:t>Estrategia: </w:t>
      </w:r>
    </w:p>
    <w:p w:rsidR="00F220B1" w:rsidRPr="00F220B1" w:rsidRDefault="00F220B1" w:rsidP="00F220B1">
      <w:pPr>
        <w:spacing w:before="240" w:line="240" w:lineRule="atLeast"/>
        <w:jc w:val="both"/>
        <w:textAlignment w:val="baseline"/>
        <w:rPr>
          <w:rFonts w:ascii="inherit" w:eastAsia="Times New Roman" w:hAnsi="inherit" w:cs="Arial"/>
          <w:color w:val="585858"/>
          <w:sz w:val="21"/>
          <w:szCs w:val="21"/>
          <w:lang w:eastAsia="es-MX"/>
        </w:rPr>
      </w:pPr>
      <w:r w:rsidRPr="00F220B1">
        <w:rPr>
          <w:rFonts w:ascii="inherit" w:eastAsia="Times New Roman" w:hAnsi="inherit" w:cs="Arial"/>
          <w:color w:val="585858"/>
          <w:sz w:val="21"/>
          <w:szCs w:val="21"/>
          <w:lang w:eastAsia="es-MX"/>
        </w:rPr>
        <w:t>Fomentar la igualdad de oportunidades para las personas con discapacidad con la reorientación de programas que faciliten su  integración social al ámbito laboral y al desarrollo de actividades deportivas, culturales y de recreación.</w:t>
      </w:r>
    </w:p>
    <w:p w:rsidR="00CC0CDE" w:rsidRDefault="00CC0CDE"/>
    <w:sectPr w:rsidR="00CC0C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DF7CE7"/>
    <w:multiLevelType w:val="multilevel"/>
    <w:tmpl w:val="DD9C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0B1"/>
    <w:rsid w:val="00CC0CDE"/>
    <w:rsid w:val="00DA2A5B"/>
    <w:rsid w:val="00F2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2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22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F220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0B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220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F220B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220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220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Ttulo4">
    <w:name w:val="heading 4"/>
    <w:basedOn w:val="Normal"/>
    <w:link w:val="Ttulo4Car"/>
    <w:uiPriority w:val="9"/>
    <w:qFormat/>
    <w:rsid w:val="00F220B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styleId="Ttulo5">
    <w:name w:val="heading 5"/>
    <w:basedOn w:val="Normal"/>
    <w:link w:val="Ttulo5Car"/>
    <w:uiPriority w:val="9"/>
    <w:qFormat/>
    <w:rsid w:val="00F220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220B1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character" w:customStyle="1" w:styleId="Ttulo4Car">
    <w:name w:val="Título 4 Car"/>
    <w:basedOn w:val="Fuentedeprrafopredeter"/>
    <w:link w:val="Ttulo4"/>
    <w:uiPriority w:val="9"/>
    <w:rsid w:val="00F220B1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customStyle="1" w:styleId="Ttulo5Car">
    <w:name w:val="Título 5 Car"/>
    <w:basedOn w:val="Fuentedeprrafopredeter"/>
    <w:link w:val="Ttulo5"/>
    <w:uiPriority w:val="9"/>
    <w:rsid w:val="00F220B1"/>
    <w:rPr>
      <w:rFonts w:ascii="Times New Roman" w:eastAsia="Times New Roman" w:hAnsi="Times New Roman" w:cs="Times New Roman"/>
      <w:b/>
      <w:bCs/>
      <w:sz w:val="20"/>
      <w:szCs w:val="20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F220B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220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72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1355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0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365131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723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751799">
                                      <w:marLeft w:val="45"/>
                                      <w:marRight w:val="4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2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5419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64648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826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8715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02366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026978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059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61751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043417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12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277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789684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50706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7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82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751585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537200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14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63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030549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1521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09069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341975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101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0677516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257019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17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248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9782611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31129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921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3257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9287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4604512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894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08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8007463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91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8267">
                                  <w:marLeft w:val="5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6023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19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3271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85401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36948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16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065712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77869072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59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875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082117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14706714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55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7100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52910">
                                              <w:marLeft w:val="45"/>
                                              <w:marRight w:val="45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fcoahuila.gob.mx/content/personas-con-discapacida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fcoahuila.gob.mx/content/familia-saludable-y-apoyos-complementario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Inspiron14</dc:creator>
  <cp:lastModifiedBy>ssaopps</cp:lastModifiedBy>
  <cp:revision>2</cp:revision>
  <dcterms:created xsi:type="dcterms:W3CDTF">2016-08-31T21:53:00Z</dcterms:created>
  <dcterms:modified xsi:type="dcterms:W3CDTF">2016-08-31T21:53:00Z</dcterms:modified>
</cp:coreProperties>
</file>