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BD" w:rsidRPr="004241E4" w:rsidRDefault="008565AE" w:rsidP="004241E4">
      <w:pPr>
        <w:pStyle w:val="Default"/>
        <w:jc w:val="both"/>
      </w:pPr>
      <w:bookmarkStart w:id="0" w:name="_GoBack"/>
      <w:bookmarkEnd w:id="0"/>
      <w:r>
        <w:t xml:space="preserve">                                               </w:t>
      </w:r>
    </w:p>
    <w:p w:rsidR="000673BD" w:rsidRPr="004241E4" w:rsidRDefault="000673BD" w:rsidP="004241E4">
      <w:pPr>
        <w:pStyle w:val="Default"/>
        <w:jc w:val="both"/>
      </w:pPr>
      <w:r w:rsidRPr="004241E4">
        <w:tab/>
      </w:r>
      <w:r w:rsidRPr="004241E4">
        <w:tab/>
      </w:r>
      <w:r w:rsidRPr="004241E4">
        <w:tab/>
      </w:r>
      <w:r w:rsidRPr="004241E4">
        <w:tab/>
      </w:r>
      <w:r w:rsidRPr="004241E4">
        <w:tab/>
      </w:r>
      <w:r w:rsidRPr="004241E4">
        <w:tab/>
      </w:r>
      <w:r w:rsidRPr="004241E4">
        <w:tab/>
      </w:r>
    </w:p>
    <w:p w:rsidR="000673BD" w:rsidRPr="004241E4" w:rsidRDefault="000673BD" w:rsidP="004241E4">
      <w:pPr>
        <w:pStyle w:val="Default"/>
        <w:jc w:val="both"/>
      </w:pPr>
    </w:p>
    <w:p w:rsidR="000673BD" w:rsidRPr="004241E4" w:rsidRDefault="000673BD" w:rsidP="004241E4">
      <w:pPr>
        <w:pStyle w:val="Default"/>
        <w:jc w:val="both"/>
        <w:rPr>
          <w:b/>
          <w:bCs/>
        </w:rPr>
      </w:pPr>
    </w:p>
    <w:p w:rsidR="00252077" w:rsidRPr="004241E4" w:rsidRDefault="00252077" w:rsidP="004241E4">
      <w:pPr>
        <w:pStyle w:val="Default"/>
        <w:jc w:val="both"/>
        <w:rPr>
          <w:rFonts w:eastAsia="Times New Roman"/>
          <w:b/>
          <w:bCs/>
          <w:kern w:val="32"/>
          <w:u w:val="single"/>
          <w:lang w:val="es-ES"/>
        </w:rPr>
      </w:pPr>
    </w:p>
    <w:p w:rsidR="00920CA6" w:rsidRPr="004241E4" w:rsidRDefault="00DD3181" w:rsidP="004241E4">
      <w:pPr>
        <w:pStyle w:val="Default"/>
        <w:jc w:val="center"/>
        <w:rPr>
          <w:rFonts w:eastAsia="Times New Roman"/>
          <w:b/>
          <w:bCs/>
          <w:kern w:val="32"/>
          <w:u w:val="single"/>
          <w:lang w:val="es-ES"/>
        </w:rPr>
      </w:pPr>
      <w:r w:rsidRPr="004241E4">
        <w:rPr>
          <w:rFonts w:eastAsia="Times New Roman"/>
          <w:b/>
          <w:bCs/>
          <w:kern w:val="32"/>
          <w:u w:val="single"/>
          <w:lang w:val="es-ES"/>
        </w:rPr>
        <w:t xml:space="preserve">REGLAMENTO </w:t>
      </w:r>
      <w:r w:rsidR="00920CA6" w:rsidRPr="004241E4">
        <w:rPr>
          <w:rFonts w:eastAsia="Times New Roman"/>
          <w:b/>
          <w:bCs/>
          <w:kern w:val="32"/>
          <w:u w:val="single"/>
          <w:lang w:val="es-ES"/>
        </w:rPr>
        <w:t xml:space="preserve"> </w:t>
      </w:r>
      <w:r w:rsidR="00A019B2">
        <w:rPr>
          <w:rFonts w:eastAsia="Times New Roman"/>
          <w:b/>
          <w:bCs/>
          <w:kern w:val="32"/>
          <w:u w:val="single"/>
          <w:lang w:val="es-ES"/>
        </w:rPr>
        <w:t xml:space="preserve">INTERNO </w:t>
      </w:r>
      <w:r w:rsidR="00920CA6" w:rsidRPr="004241E4">
        <w:rPr>
          <w:rFonts w:eastAsia="Times New Roman"/>
          <w:b/>
          <w:bCs/>
          <w:kern w:val="32"/>
          <w:u w:val="single"/>
          <w:lang w:val="es-ES"/>
        </w:rPr>
        <w:t xml:space="preserve">DE BECAS </w:t>
      </w:r>
      <w:r w:rsidR="000673BD" w:rsidRPr="004241E4">
        <w:rPr>
          <w:rFonts w:eastAsia="Times New Roman"/>
          <w:b/>
          <w:bCs/>
          <w:kern w:val="32"/>
          <w:u w:val="single"/>
          <w:lang w:val="es-ES"/>
        </w:rPr>
        <w:t>DE</w:t>
      </w:r>
      <w:r w:rsidR="00920CA6" w:rsidRPr="004241E4">
        <w:rPr>
          <w:rFonts w:eastAsia="Times New Roman"/>
          <w:b/>
          <w:bCs/>
          <w:kern w:val="32"/>
          <w:u w:val="single"/>
          <w:lang w:val="es-ES"/>
        </w:rPr>
        <w:t xml:space="preserve"> EXENCIÓN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556537" w:rsidRPr="004241E4" w:rsidRDefault="00556537" w:rsidP="000E7BC1">
      <w:pPr>
        <w:pStyle w:val="NormalWeb"/>
        <w:spacing w:line="240" w:lineRule="atLeast"/>
        <w:jc w:val="both"/>
        <w:rPr>
          <w:rFonts w:ascii="Arial" w:hAnsi="Arial" w:cs="Arial"/>
          <w:color w:val="000000" w:themeColor="text1"/>
        </w:rPr>
      </w:pPr>
      <w:r w:rsidRPr="00BE30A1">
        <w:rPr>
          <w:rFonts w:ascii="Arial" w:hAnsi="Arial" w:cs="Arial"/>
          <w:color w:val="000000" w:themeColor="text1"/>
          <w:highlight w:val="yellow"/>
        </w:rPr>
        <w:br/>
      </w:r>
    </w:p>
    <w:p w:rsidR="00676780" w:rsidRDefault="00676780" w:rsidP="006767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676780" w:rsidRPr="004241E4" w:rsidRDefault="002B1C14" w:rsidP="00BE30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</w:t>
      </w:r>
      <w:r w:rsidR="00676780" w:rsidRPr="004241E4">
        <w:rPr>
          <w:rFonts w:ascii="Arial" w:hAnsi="Arial" w:cs="Arial"/>
          <w:b/>
          <w:bCs/>
          <w:sz w:val="24"/>
          <w:szCs w:val="24"/>
        </w:rPr>
        <w:t xml:space="preserve">TULO </w:t>
      </w:r>
      <w:r w:rsidR="00BE30A1">
        <w:rPr>
          <w:rFonts w:ascii="Arial" w:hAnsi="Arial" w:cs="Arial"/>
          <w:b/>
          <w:bCs/>
          <w:sz w:val="24"/>
          <w:szCs w:val="24"/>
        </w:rPr>
        <w:t>I</w:t>
      </w:r>
    </w:p>
    <w:p w:rsidR="00676780" w:rsidRPr="004241E4" w:rsidRDefault="00676780" w:rsidP="00BE30A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DISPOSICIONES GENERALES</w:t>
      </w:r>
    </w:p>
    <w:p w:rsidR="00920CA6" w:rsidRPr="004241E4" w:rsidRDefault="00920CA6" w:rsidP="00BE30A1">
      <w:pPr>
        <w:spacing w:after="0" w:line="200" w:lineRule="exact"/>
        <w:jc w:val="center"/>
        <w:rPr>
          <w:rFonts w:ascii="Arial" w:eastAsia="Times New Roman" w:hAnsi="Arial" w:cs="Arial"/>
          <w:sz w:val="24"/>
          <w:szCs w:val="24"/>
        </w:rPr>
      </w:pPr>
    </w:p>
    <w:p w:rsidR="00920CA6" w:rsidRPr="004241E4" w:rsidRDefault="00920CA6" w:rsidP="004241E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BE30A1" w:rsidRDefault="00920CA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ARTÍCULO </w:t>
      </w:r>
      <w:r w:rsidR="00E3504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1.-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BF58AB" w:rsidRPr="004241E4">
        <w:rPr>
          <w:rFonts w:ascii="Arial" w:eastAsia="Times New Roman" w:hAnsi="Arial" w:cs="Arial"/>
          <w:sz w:val="24"/>
          <w:szCs w:val="24"/>
          <w:lang w:val="es-ES"/>
        </w:rPr>
        <w:t>El p</w:t>
      </w:r>
      <w:r w:rsidR="00A3150C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resente Reglamento </w:t>
      </w:r>
      <w:r w:rsidR="005C37F0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es de </w:t>
      </w:r>
      <w:r w:rsidR="00BF58AB" w:rsidRPr="004241E4">
        <w:rPr>
          <w:rFonts w:ascii="Arial" w:eastAsia="Times New Roman" w:hAnsi="Arial" w:cs="Arial"/>
          <w:sz w:val="24"/>
          <w:szCs w:val="24"/>
          <w:lang w:val="es-ES"/>
        </w:rPr>
        <w:t>o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>rden público e interés social y tiene por objeto regular el otorgamiento de becas</w:t>
      </w:r>
      <w:r w:rsidR="00BE30A1">
        <w:rPr>
          <w:rFonts w:ascii="Arial" w:eastAsia="Times New Roman" w:hAnsi="Arial" w:cs="Arial"/>
          <w:sz w:val="24"/>
          <w:szCs w:val="24"/>
          <w:lang w:val="es-ES"/>
        </w:rPr>
        <w:t xml:space="preserve"> por parte 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>del</w:t>
      </w:r>
      <w:r w:rsidR="005C37F0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Instituto de Capacitación para el </w:t>
      </w:r>
      <w:r w:rsidR="0001216F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Trabajo del Estado de Coahuila. </w:t>
      </w:r>
      <w:r w:rsidR="005C37F0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5C37F0" w:rsidRPr="004241E4" w:rsidRDefault="005C37F0" w:rsidP="00424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0B6656" w:rsidRDefault="00A51563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01216F" w:rsidRPr="004241E4" w:rsidRDefault="0001216F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E35046" w:rsidRPr="004241E4">
        <w:rPr>
          <w:rFonts w:ascii="Arial" w:hAnsi="Arial" w:cs="Arial"/>
          <w:b/>
          <w:bCs/>
          <w:sz w:val="24"/>
          <w:szCs w:val="24"/>
        </w:rPr>
        <w:t>2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 xml:space="preserve">Para </w:t>
      </w:r>
      <w:r w:rsidR="00BE30A1">
        <w:rPr>
          <w:rFonts w:ascii="Arial" w:hAnsi="Arial" w:cs="Arial"/>
          <w:sz w:val="24"/>
          <w:szCs w:val="24"/>
        </w:rPr>
        <w:t xml:space="preserve">los </w:t>
      </w:r>
      <w:r w:rsidRPr="004241E4">
        <w:rPr>
          <w:rFonts w:ascii="Arial" w:hAnsi="Arial" w:cs="Arial"/>
          <w:sz w:val="24"/>
          <w:szCs w:val="24"/>
        </w:rPr>
        <w:t>efectos de</w:t>
      </w:r>
      <w:r w:rsidR="00BE30A1">
        <w:rPr>
          <w:rFonts w:ascii="Arial" w:hAnsi="Arial" w:cs="Arial"/>
          <w:sz w:val="24"/>
          <w:szCs w:val="24"/>
        </w:rPr>
        <w:t>l</w:t>
      </w:r>
      <w:r w:rsidRPr="004241E4">
        <w:rPr>
          <w:rFonts w:ascii="Arial" w:hAnsi="Arial" w:cs="Arial"/>
          <w:sz w:val="24"/>
          <w:szCs w:val="24"/>
        </w:rPr>
        <w:t xml:space="preserve"> </w:t>
      </w:r>
      <w:r w:rsidR="00BE30A1">
        <w:rPr>
          <w:rFonts w:ascii="Arial" w:hAnsi="Arial" w:cs="Arial"/>
          <w:sz w:val="24"/>
          <w:szCs w:val="24"/>
        </w:rPr>
        <w:t xml:space="preserve">presente reglamento, se </w:t>
      </w:r>
      <w:r w:rsidR="000B6656">
        <w:rPr>
          <w:rFonts w:ascii="Arial" w:hAnsi="Arial" w:cs="Arial"/>
          <w:sz w:val="24"/>
          <w:szCs w:val="24"/>
        </w:rPr>
        <w:t>entenderá</w:t>
      </w:r>
      <w:r w:rsidRPr="004241E4">
        <w:rPr>
          <w:rFonts w:ascii="Arial" w:hAnsi="Arial" w:cs="Arial"/>
          <w:sz w:val="24"/>
          <w:szCs w:val="24"/>
        </w:rPr>
        <w:t xml:space="preserve"> por:</w:t>
      </w:r>
    </w:p>
    <w:p w:rsidR="0001216F" w:rsidRPr="004241E4" w:rsidRDefault="0001216F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Beca: el</w:t>
      </w:r>
      <w:r>
        <w:rPr>
          <w:rFonts w:ascii="Arial" w:hAnsi="Arial" w:cs="Arial"/>
          <w:sz w:val="24"/>
          <w:szCs w:val="24"/>
        </w:rPr>
        <w:t xml:space="preserve"> apoyo o estímulo que se otorga</w:t>
      </w:r>
      <w:r w:rsidRPr="007236A4">
        <w:rPr>
          <w:rFonts w:ascii="Arial" w:hAnsi="Arial" w:cs="Arial"/>
          <w:sz w:val="24"/>
          <w:szCs w:val="24"/>
        </w:rPr>
        <w:t xml:space="preserve"> en exención, para ayudar a la formación educativa y técnica de las personas en la entidad.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Becario: la persona beneficiada en forma económica, en especie o con la exención parcial o total del pago de un curso de capacitación o de la aplicación de un examen ROCO.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Coordinador: el encargado de las Acciones Móviles.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Dirección Académica: la Dirección</w:t>
      </w:r>
      <w:r>
        <w:rPr>
          <w:rFonts w:ascii="Arial" w:hAnsi="Arial" w:cs="Arial"/>
          <w:sz w:val="24"/>
          <w:szCs w:val="24"/>
        </w:rPr>
        <w:t xml:space="preserve"> </w:t>
      </w:r>
      <w:r w:rsidRPr="007236A4">
        <w:rPr>
          <w:rFonts w:ascii="Arial" w:hAnsi="Arial" w:cs="Arial"/>
          <w:sz w:val="24"/>
          <w:szCs w:val="24"/>
        </w:rPr>
        <w:t>Académica adscrita a la Dirección General del Instituto de Capacitación para el Trabajo del Estado de Coahuila.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Director: el encargado del plantel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Director General: el Director General del Instituto de Capacitación para el Trabajo del Estado de Coahuila.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ICATEC: el Instituto de Capacitación para el Trabajo del Estado de Coahuila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Postulante: La persona que solicita una beca.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Plantel: el centro de capacitación donde se imparten los cursos</w:t>
      </w:r>
    </w:p>
    <w:p w:rsidR="00BE30A1" w:rsidRPr="007236A4" w:rsidRDefault="00BE30A1" w:rsidP="00BE30A1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sz w:val="24"/>
          <w:szCs w:val="24"/>
        </w:rPr>
        <w:t>Examen ROCO: Reconocimiento Oficial a la Competencia Ocupacional</w:t>
      </w:r>
    </w:p>
    <w:p w:rsidR="00BE30A1" w:rsidRPr="007236A4" w:rsidRDefault="00BE30A1" w:rsidP="00BE3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53DCE" w:rsidRPr="00B53DCE" w:rsidRDefault="00B53DCE" w:rsidP="00B53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3DCE">
        <w:rPr>
          <w:rFonts w:ascii="Arial" w:hAnsi="Arial" w:cs="Arial"/>
          <w:b/>
          <w:bCs/>
          <w:color w:val="000000"/>
          <w:sz w:val="24"/>
          <w:szCs w:val="24"/>
        </w:rPr>
        <w:t>ARTÍCULO 3.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B53D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3DCE">
        <w:rPr>
          <w:rFonts w:ascii="Arial" w:hAnsi="Arial" w:cs="Arial"/>
          <w:color w:val="000000"/>
          <w:sz w:val="24"/>
          <w:szCs w:val="24"/>
        </w:rPr>
        <w:t>Las becas que otorga el ICATEC se asignarán con base a la situación económica del solicitante a su</w:t>
      </w:r>
      <w:r w:rsidR="00086820">
        <w:rPr>
          <w:rFonts w:ascii="Arial" w:hAnsi="Arial" w:cs="Arial"/>
          <w:color w:val="000000"/>
          <w:sz w:val="24"/>
          <w:szCs w:val="24"/>
        </w:rPr>
        <w:t xml:space="preserve"> </w:t>
      </w:r>
      <w:r w:rsidRPr="00B53DCE">
        <w:rPr>
          <w:rFonts w:ascii="Arial" w:hAnsi="Arial" w:cs="Arial"/>
          <w:color w:val="000000"/>
          <w:sz w:val="24"/>
          <w:szCs w:val="24"/>
        </w:rPr>
        <w:t xml:space="preserve">pertinencia y relevancia para el Estado. </w:t>
      </w:r>
    </w:p>
    <w:p w:rsidR="00E35046" w:rsidRPr="00B53DCE" w:rsidRDefault="00E3504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E30A1" w:rsidRPr="00B53DCE" w:rsidRDefault="00BE30A1" w:rsidP="00BE3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E30A1" w:rsidRPr="00B53DCE" w:rsidRDefault="00BE30A1" w:rsidP="00BE3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53DCE">
        <w:rPr>
          <w:rFonts w:ascii="Arial" w:hAnsi="Arial" w:cs="Arial"/>
          <w:b/>
          <w:bCs/>
          <w:color w:val="000000"/>
          <w:sz w:val="24"/>
          <w:szCs w:val="24"/>
        </w:rPr>
        <w:t>ARTÍCULO 4.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B53DCE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53DCE">
        <w:rPr>
          <w:rFonts w:ascii="Arial" w:hAnsi="Arial" w:cs="Arial"/>
          <w:color w:val="000000"/>
          <w:sz w:val="24"/>
          <w:szCs w:val="24"/>
        </w:rPr>
        <w:t>Los casos no previstos o de duda en la aplicación del presente Reglamento, y/o Convenios correspondientes, serán resueltos por el Director General.</w:t>
      </w:r>
    </w:p>
    <w:p w:rsidR="00B53DCE" w:rsidRPr="00B53DCE" w:rsidRDefault="00B53DCE" w:rsidP="00B53D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DCE" w:rsidRPr="004241E4" w:rsidRDefault="00B53DCE" w:rsidP="00B53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5.-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El </w:t>
      </w:r>
      <w:r w:rsidRPr="007236A4">
        <w:rPr>
          <w:rFonts w:ascii="Arial" w:hAnsi="Arial" w:cs="Arial"/>
          <w:color w:val="000000"/>
          <w:sz w:val="24"/>
          <w:szCs w:val="24"/>
        </w:rPr>
        <w:t>ICATEC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s-ES"/>
        </w:rPr>
        <w:t>dispone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 un sistema de Becas destinado a apoyar principalmente a aquellas personas</w:t>
      </w:r>
      <w:r>
        <w:rPr>
          <w:rFonts w:ascii="Arial" w:eastAsia="Times New Roman" w:hAnsi="Arial" w:cs="Arial"/>
          <w:sz w:val="24"/>
          <w:szCs w:val="24"/>
          <w:lang w:val="es-ES"/>
        </w:rPr>
        <w:t xml:space="preserve"> con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necesidades económicas.</w:t>
      </w:r>
    </w:p>
    <w:p w:rsidR="00B53DCE" w:rsidRPr="004241E4" w:rsidRDefault="00B53DCE" w:rsidP="00B53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>Los beneficios que se otorguen serán atendiendo a la situación socioeconómica de los mismos o su grupo familiar.</w:t>
      </w:r>
    </w:p>
    <w:p w:rsidR="00BE30A1" w:rsidRPr="00B53DCE" w:rsidRDefault="00BE30A1" w:rsidP="00BE30A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</w:p>
    <w:p w:rsidR="00B53DCE" w:rsidRPr="007236A4" w:rsidRDefault="00B53DCE" w:rsidP="00B53DC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236A4">
        <w:rPr>
          <w:rFonts w:ascii="Arial" w:hAnsi="Arial" w:cs="Arial"/>
          <w:b/>
          <w:bCs/>
          <w:sz w:val="24"/>
          <w:szCs w:val="24"/>
        </w:rPr>
        <w:t>ARTÍCULO 6.</w:t>
      </w:r>
      <w:r w:rsidR="00AB38F4">
        <w:rPr>
          <w:rFonts w:ascii="Arial" w:hAnsi="Arial" w:cs="Arial"/>
          <w:b/>
          <w:bCs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7236A4">
        <w:rPr>
          <w:rFonts w:ascii="Arial" w:hAnsi="Arial" w:cs="Arial"/>
          <w:sz w:val="24"/>
          <w:szCs w:val="24"/>
        </w:rPr>
        <w:t>La organización del servicio de becas estará a cargo del Director General a través de la Dirección Académica y de las Unidades y Acciones Móviles de cada uno de los centros de capacitación adscritos al ICATEC.</w:t>
      </w:r>
    </w:p>
    <w:p w:rsidR="00B53DCE" w:rsidRDefault="00B53DCE" w:rsidP="00B53DC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3DCE" w:rsidRPr="007236A4" w:rsidRDefault="00B53DCE" w:rsidP="00B53DC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7236A4">
        <w:rPr>
          <w:rFonts w:ascii="Arial" w:hAnsi="Arial" w:cs="Arial"/>
          <w:b/>
          <w:bCs/>
          <w:sz w:val="24"/>
          <w:szCs w:val="24"/>
        </w:rPr>
        <w:t>ARTÍCULO</w:t>
      </w:r>
      <w:r w:rsidRPr="007236A4">
        <w:rPr>
          <w:rFonts w:ascii="Arial" w:eastAsia="Times New Roman" w:hAnsi="Arial" w:cs="Arial"/>
          <w:b/>
          <w:sz w:val="24"/>
          <w:szCs w:val="24"/>
          <w:lang w:val="es-ES"/>
        </w:rPr>
        <w:t xml:space="preserve"> 7.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-</w:t>
      </w:r>
      <w:r w:rsidRPr="007236A4">
        <w:rPr>
          <w:rFonts w:ascii="Arial" w:eastAsia="Times New Roman" w:hAnsi="Arial" w:cs="Arial"/>
          <w:sz w:val="24"/>
          <w:szCs w:val="24"/>
          <w:lang w:val="es-ES"/>
        </w:rPr>
        <w:t xml:space="preserve"> Es facultad del Director General a propuesta de los Directores y Coordinadores de Planteles la autorización para la exención de pago a los becarios que </w:t>
      </w:r>
      <w:r>
        <w:rPr>
          <w:rFonts w:ascii="Arial" w:eastAsia="Times New Roman" w:hAnsi="Arial" w:cs="Arial"/>
          <w:sz w:val="24"/>
          <w:szCs w:val="24"/>
          <w:lang w:val="es-ES"/>
        </w:rPr>
        <w:t>deseen tomar</w:t>
      </w:r>
      <w:r w:rsidRPr="007236A4">
        <w:rPr>
          <w:rFonts w:ascii="Arial" w:eastAsia="Times New Roman" w:hAnsi="Arial" w:cs="Arial"/>
          <w:sz w:val="24"/>
          <w:szCs w:val="24"/>
          <w:lang w:val="es-ES"/>
        </w:rPr>
        <w:t xml:space="preserve"> un curso de capacitación o en la aplicación de un examen </w:t>
      </w:r>
      <w:r>
        <w:rPr>
          <w:rFonts w:ascii="Arial" w:eastAsia="Times New Roman" w:hAnsi="Arial" w:cs="Arial"/>
          <w:sz w:val="24"/>
          <w:szCs w:val="24"/>
          <w:lang w:val="es-ES"/>
        </w:rPr>
        <w:t>ROCO.</w:t>
      </w:r>
    </w:p>
    <w:p w:rsid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AB38F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AB38F4">
        <w:rPr>
          <w:rFonts w:ascii="Arial" w:hAnsi="Arial" w:cs="Arial"/>
          <w:sz w:val="24"/>
          <w:szCs w:val="24"/>
        </w:rPr>
        <w:t>Son atribuciones del Director General: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I. Aplicar y vigilar el cumplimiento del presente reglamento;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II. Aprobar los lineamientos del procedimiento para la asignación, renovación, o cancelación de becas;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III. Definir el número y monto de las becas en función del presupuesto disponible;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IV. Aprobar y vigilar el proceso de becas;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V. Dictaminar la asignación de becas, previo estudio de la documentación presentada por los aspirantes;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VI. Dictaminar las solicitudes de renovación de becas;</w:t>
      </w:r>
    </w:p>
    <w:p w:rsidR="00AB38F4" w:rsidRPr="00AB38F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VIII. Dictaminar la asignación de becas a otorgar en los planteles.</w:t>
      </w:r>
    </w:p>
    <w:p w:rsidR="00AB38F4" w:rsidRPr="004241E4" w:rsidRDefault="00AB38F4" w:rsidP="00AB38F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B38F4">
        <w:rPr>
          <w:rFonts w:ascii="Arial" w:hAnsi="Arial" w:cs="Arial"/>
          <w:sz w:val="24"/>
          <w:szCs w:val="24"/>
        </w:rPr>
        <w:t>IX. Las demás de su competencia</w:t>
      </w:r>
    </w:p>
    <w:p w:rsidR="00B53DCE" w:rsidRPr="00AB38F4" w:rsidRDefault="00B53DCE" w:rsidP="00B53DCE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404135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AB38F4">
        <w:rPr>
          <w:rFonts w:ascii="Arial" w:hAnsi="Arial" w:cs="Arial"/>
          <w:b/>
          <w:bCs/>
          <w:sz w:val="24"/>
          <w:szCs w:val="24"/>
        </w:rPr>
        <w:t>9</w:t>
      </w:r>
      <w:r w:rsidRPr="004241E4">
        <w:rPr>
          <w:rFonts w:ascii="Arial" w:hAnsi="Arial" w:cs="Arial"/>
          <w:b/>
          <w:bCs/>
          <w:sz w:val="24"/>
          <w:szCs w:val="24"/>
        </w:rPr>
        <w:t>.</w:t>
      </w:r>
      <w:r w:rsidR="00AB38F4">
        <w:rPr>
          <w:rFonts w:ascii="Arial" w:hAnsi="Arial" w:cs="Arial"/>
          <w:b/>
          <w:bCs/>
          <w:sz w:val="24"/>
          <w:szCs w:val="24"/>
        </w:rPr>
        <w:t>-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>Corresponde a</w:t>
      </w:r>
      <w:r>
        <w:rPr>
          <w:rFonts w:ascii="Arial" w:hAnsi="Arial" w:cs="Arial"/>
          <w:sz w:val="24"/>
          <w:szCs w:val="24"/>
        </w:rPr>
        <w:t>l</w:t>
      </w:r>
      <w:r w:rsidRPr="004241E4">
        <w:rPr>
          <w:rFonts w:ascii="Arial" w:hAnsi="Arial" w:cs="Arial"/>
          <w:sz w:val="24"/>
          <w:szCs w:val="24"/>
        </w:rPr>
        <w:t xml:space="preserve"> Director Académico: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I. Proponer la f</w:t>
      </w:r>
      <w:r>
        <w:rPr>
          <w:rFonts w:ascii="Arial" w:hAnsi="Arial" w:cs="Arial"/>
          <w:sz w:val="24"/>
          <w:szCs w:val="24"/>
        </w:rPr>
        <w:t>orma de organización</w:t>
      </w:r>
      <w:r w:rsidRPr="004241E4">
        <w:rPr>
          <w:rFonts w:ascii="Arial" w:hAnsi="Arial" w:cs="Arial"/>
          <w:sz w:val="24"/>
          <w:szCs w:val="24"/>
        </w:rPr>
        <w:t xml:space="preserve"> para el proceso de becas</w:t>
      </w:r>
      <w:r>
        <w:rPr>
          <w:rFonts w:ascii="Arial" w:hAnsi="Arial" w:cs="Arial"/>
          <w:sz w:val="24"/>
          <w:szCs w:val="24"/>
        </w:rPr>
        <w:t>;</w:t>
      </w:r>
    </w:p>
    <w:p w:rsidR="00404135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II. Emitir opinión sobre las solicitu</w:t>
      </w:r>
      <w:r>
        <w:rPr>
          <w:rFonts w:ascii="Arial" w:hAnsi="Arial" w:cs="Arial"/>
          <w:sz w:val="24"/>
          <w:szCs w:val="24"/>
        </w:rPr>
        <w:t>des que presenten los postulantes par</w:t>
      </w:r>
      <w:r w:rsidRPr="004241E4">
        <w:rPr>
          <w:rFonts w:ascii="Arial" w:hAnsi="Arial" w:cs="Arial"/>
          <w:sz w:val="24"/>
          <w:szCs w:val="24"/>
        </w:rPr>
        <w:t>a la obtención de becas;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Informar al Director General de los postulantes a becas de exención;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</w:t>
      </w:r>
      <w:r w:rsidRPr="004241E4">
        <w:rPr>
          <w:rFonts w:ascii="Arial" w:hAnsi="Arial" w:cs="Arial"/>
          <w:sz w:val="24"/>
          <w:szCs w:val="24"/>
        </w:rPr>
        <w:t xml:space="preserve">. Emitir </w:t>
      </w:r>
      <w:r>
        <w:rPr>
          <w:rFonts w:ascii="Arial" w:hAnsi="Arial" w:cs="Arial"/>
          <w:sz w:val="24"/>
          <w:szCs w:val="24"/>
        </w:rPr>
        <w:t xml:space="preserve">oficio al plantel que corresponda, en el cual se señala  </w:t>
      </w:r>
      <w:r w:rsidRPr="004241E4">
        <w:rPr>
          <w:rFonts w:ascii="Arial" w:hAnsi="Arial" w:cs="Arial"/>
          <w:sz w:val="24"/>
          <w:szCs w:val="24"/>
        </w:rPr>
        <w:t xml:space="preserve">el número de </w:t>
      </w:r>
      <w:r>
        <w:rPr>
          <w:rFonts w:ascii="Arial" w:hAnsi="Arial" w:cs="Arial"/>
          <w:sz w:val="24"/>
          <w:szCs w:val="24"/>
        </w:rPr>
        <w:t xml:space="preserve">autorización del curso </w:t>
      </w:r>
      <w:r w:rsidRPr="004241E4">
        <w:rPr>
          <w:rFonts w:ascii="Arial" w:hAnsi="Arial" w:cs="Arial"/>
          <w:sz w:val="24"/>
          <w:szCs w:val="24"/>
        </w:rPr>
        <w:t>especifica</w:t>
      </w:r>
      <w:r>
        <w:rPr>
          <w:rFonts w:ascii="Arial" w:hAnsi="Arial" w:cs="Arial"/>
          <w:sz w:val="24"/>
          <w:szCs w:val="24"/>
        </w:rPr>
        <w:t>ndo que es becado; y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V. Desempeñar las comisiones que se les asignen.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135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AB38F4">
        <w:rPr>
          <w:rFonts w:ascii="Arial" w:hAnsi="Arial" w:cs="Arial"/>
          <w:b/>
          <w:bCs/>
          <w:sz w:val="24"/>
          <w:szCs w:val="24"/>
        </w:rPr>
        <w:t>10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>Corresponde al Director o Coordinador del Plantel:</w:t>
      </w:r>
    </w:p>
    <w:p w:rsidR="009D106F" w:rsidRPr="004241E4" w:rsidRDefault="009D106F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I. Informar a la comunidad de las becas de exención que proporciona el Instituto</w:t>
      </w:r>
      <w:r>
        <w:rPr>
          <w:rFonts w:ascii="Arial" w:hAnsi="Arial" w:cs="Arial"/>
          <w:sz w:val="24"/>
          <w:szCs w:val="24"/>
        </w:rPr>
        <w:t xml:space="preserve"> a través de las visitas de promoción que realizan;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II. Operar los procedimientos p</w:t>
      </w:r>
      <w:r>
        <w:rPr>
          <w:rFonts w:ascii="Arial" w:hAnsi="Arial" w:cs="Arial"/>
          <w:sz w:val="24"/>
          <w:szCs w:val="24"/>
        </w:rPr>
        <w:t>ara la recepción de solicitudes y</w:t>
      </w:r>
      <w:r w:rsidRPr="004241E4">
        <w:rPr>
          <w:rFonts w:ascii="Arial" w:hAnsi="Arial" w:cs="Arial"/>
          <w:sz w:val="24"/>
          <w:szCs w:val="24"/>
        </w:rPr>
        <w:t xml:space="preserve"> verificación de requi</w:t>
      </w:r>
      <w:r>
        <w:rPr>
          <w:rFonts w:ascii="Arial" w:hAnsi="Arial" w:cs="Arial"/>
          <w:sz w:val="24"/>
          <w:szCs w:val="24"/>
        </w:rPr>
        <w:t>sitos.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III. Realizar el seguimiento de los becarios, de conformidad con los lineamientos y mecanismos establecidos para tal fin;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lastRenderedPageBreak/>
        <w:t>IV. Recibir de los becarios los documentos que acrediten los resultados de sus evaluaciones educativas;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V. Verificar, en su caso, los datos y demás información que aporten los becarios;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VI. Aplicar las sanciones a que se refiere este reglamento.</w:t>
      </w:r>
    </w:p>
    <w:p w:rsidR="00E35046" w:rsidRPr="00404135" w:rsidRDefault="00E3504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04135" w:rsidRDefault="00404135" w:rsidP="00404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TULO </w:t>
      </w:r>
      <w:r>
        <w:rPr>
          <w:rFonts w:ascii="Arial" w:hAnsi="Arial" w:cs="Arial"/>
          <w:b/>
          <w:bCs/>
          <w:sz w:val="24"/>
          <w:szCs w:val="24"/>
        </w:rPr>
        <w:t>II</w:t>
      </w:r>
    </w:p>
    <w:p w:rsidR="00404135" w:rsidRPr="004241E4" w:rsidRDefault="00404135" w:rsidP="0040413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MODALIDADES DE LAS BECAS</w:t>
      </w:r>
    </w:p>
    <w:p w:rsidR="00920CA6" w:rsidRPr="00404135" w:rsidRDefault="00920CA6" w:rsidP="004241E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</w:rPr>
      </w:pPr>
    </w:p>
    <w:p w:rsidR="00404135" w:rsidRDefault="00404135" w:rsidP="004241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54E3B" w:rsidRPr="00C10A9F" w:rsidRDefault="00B54E3B" w:rsidP="00B54E3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ARTICULO 1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1</w:t>
      </w:r>
      <w:r w:rsidRPr="00C10A9F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Pr="00C10A9F">
        <w:rPr>
          <w:rFonts w:ascii="Arial" w:hAnsi="Arial" w:cs="Arial"/>
          <w:bCs/>
          <w:color w:val="000000"/>
          <w:sz w:val="24"/>
          <w:szCs w:val="24"/>
        </w:rPr>
        <w:t>Las becas que se otorguen por medio del ICATEC serán de la siguiente modalidad:</w:t>
      </w:r>
    </w:p>
    <w:p w:rsidR="00B54E3B" w:rsidRPr="00C10A9F" w:rsidRDefault="00B54E3B" w:rsidP="00B54E3B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B54E3B" w:rsidRPr="00C55ECB" w:rsidRDefault="00B54E3B" w:rsidP="00B54E3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C10A9F">
        <w:rPr>
          <w:rFonts w:ascii="Arial" w:hAnsi="Arial" w:cs="Arial"/>
          <w:b/>
          <w:bCs/>
          <w:color w:val="000000"/>
          <w:sz w:val="24"/>
          <w:szCs w:val="24"/>
        </w:rPr>
        <w:t xml:space="preserve">Becas de exención: </w:t>
      </w:r>
      <w:r w:rsidRPr="00C10A9F">
        <w:rPr>
          <w:rFonts w:ascii="Arial" w:hAnsi="Arial" w:cs="Arial"/>
          <w:bCs/>
          <w:color w:val="000000"/>
          <w:sz w:val="24"/>
          <w:szCs w:val="24"/>
        </w:rPr>
        <w:t xml:space="preserve">Las cuales son la exención total o parcial de pago de los cursos regulares de extensión, así como de la aplicación de un examen ROCO dirigida a personas </w:t>
      </w:r>
      <w:r w:rsidRPr="00086820">
        <w:rPr>
          <w:rFonts w:ascii="Arial" w:hAnsi="Arial" w:cs="Arial"/>
          <w:bCs/>
          <w:color w:val="000000"/>
          <w:sz w:val="24"/>
          <w:szCs w:val="24"/>
        </w:rPr>
        <w:t xml:space="preserve">de </w:t>
      </w:r>
      <w:r w:rsidR="00086820" w:rsidRPr="00086820">
        <w:rPr>
          <w:rFonts w:ascii="Arial" w:hAnsi="Arial" w:cs="Arial"/>
          <w:bCs/>
          <w:color w:val="000000"/>
          <w:sz w:val="24"/>
          <w:szCs w:val="24"/>
        </w:rPr>
        <w:t>escasos</w:t>
      </w:r>
      <w:r w:rsidRPr="00086820">
        <w:rPr>
          <w:rFonts w:ascii="Arial" w:hAnsi="Arial" w:cs="Arial"/>
          <w:bCs/>
          <w:color w:val="000000"/>
          <w:sz w:val="24"/>
          <w:szCs w:val="24"/>
        </w:rPr>
        <w:t xml:space="preserve"> recursos económicos</w:t>
      </w:r>
      <w:r w:rsidRPr="00C10A9F">
        <w:rPr>
          <w:rFonts w:ascii="Arial" w:hAnsi="Arial" w:cs="Arial"/>
          <w:bCs/>
          <w:color w:val="000000"/>
          <w:sz w:val="24"/>
          <w:szCs w:val="24"/>
        </w:rPr>
        <w:t xml:space="preserve"> que deseen capacitarse en los planteles del ICATEC.</w:t>
      </w:r>
    </w:p>
    <w:p w:rsidR="00B54E3B" w:rsidRPr="00C10A9F" w:rsidRDefault="00B54E3B" w:rsidP="00B54E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404135" w:rsidRPr="00B54E3B" w:rsidRDefault="00404135" w:rsidP="004241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B54E3B" w:rsidRPr="00B96708" w:rsidRDefault="00B54E3B" w:rsidP="00B54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6708">
        <w:rPr>
          <w:rFonts w:ascii="Arial" w:hAnsi="Arial" w:cs="Arial"/>
          <w:b/>
          <w:bCs/>
          <w:color w:val="000000"/>
          <w:sz w:val="24"/>
          <w:szCs w:val="24"/>
        </w:rPr>
        <w:t>CAPITULO III</w:t>
      </w:r>
    </w:p>
    <w:p w:rsidR="00B54E3B" w:rsidRPr="00C06D22" w:rsidRDefault="00B54E3B" w:rsidP="00B54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6708">
        <w:rPr>
          <w:rFonts w:ascii="Arial" w:hAnsi="Arial" w:cs="Arial"/>
          <w:b/>
          <w:bCs/>
          <w:color w:val="000000"/>
          <w:sz w:val="24"/>
          <w:szCs w:val="24"/>
        </w:rPr>
        <w:t>DE LOS REQUISITOS PARA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C06D22">
        <w:rPr>
          <w:rFonts w:ascii="Arial" w:hAnsi="Arial" w:cs="Arial"/>
          <w:b/>
          <w:bCs/>
          <w:color w:val="000000"/>
          <w:sz w:val="24"/>
          <w:szCs w:val="24"/>
        </w:rPr>
        <w:t xml:space="preserve">ASPIRAR A BECAS, </w:t>
      </w:r>
    </w:p>
    <w:p w:rsidR="00B54E3B" w:rsidRPr="00C06D22" w:rsidRDefault="00B54E3B" w:rsidP="00B54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6D22">
        <w:rPr>
          <w:rFonts w:ascii="Arial" w:hAnsi="Arial" w:cs="Arial"/>
          <w:b/>
          <w:bCs/>
          <w:color w:val="000000"/>
          <w:sz w:val="24"/>
          <w:szCs w:val="24"/>
        </w:rPr>
        <w:t>DE LA EVALUACIÓN, SELECCIÓN DE POSTULANTES</w:t>
      </w:r>
    </w:p>
    <w:p w:rsidR="00B54E3B" w:rsidRPr="00C06D22" w:rsidRDefault="00B54E3B" w:rsidP="00B54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06D22">
        <w:rPr>
          <w:rFonts w:ascii="Arial" w:hAnsi="Arial" w:cs="Arial"/>
          <w:b/>
          <w:bCs/>
          <w:color w:val="000000"/>
          <w:sz w:val="24"/>
          <w:szCs w:val="24"/>
        </w:rPr>
        <w:t>Y DE LA FORMALIZACIÓN DE BECAS</w:t>
      </w:r>
    </w:p>
    <w:p w:rsidR="00B54E3B" w:rsidRPr="00C06D22" w:rsidRDefault="00B54E3B" w:rsidP="00B54E3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952E62" w:rsidRPr="004241E4" w:rsidRDefault="00952E62" w:rsidP="004241E4">
      <w:pPr>
        <w:spacing w:after="0" w:line="200" w:lineRule="exac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52E62" w:rsidRPr="004241E4" w:rsidRDefault="00952E62" w:rsidP="004241E4">
      <w:pPr>
        <w:spacing w:after="0" w:line="200" w:lineRule="exact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20CA6" w:rsidRPr="004241E4" w:rsidRDefault="00E35046" w:rsidP="004241E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="00B54E3B">
        <w:rPr>
          <w:rFonts w:ascii="Arial" w:eastAsia="Times New Roman" w:hAnsi="Arial" w:cs="Arial"/>
          <w:b/>
          <w:sz w:val="24"/>
          <w:szCs w:val="24"/>
          <w:lang w:val="es-ES"/>
        </w:rPr>
        <w:t>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2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="00B54E3B">
        <w:rPr>
          <w:rFonts w:ascii="Arial" w:eastAsia="Times New Roman" w:hAnsi="Arial" w:cs="Arial"/>
          <w:b/>
          <w:sz w:val="24"/>
          <w:szCs w:val="24"/>
          <w:lang w:val="es-ES"/>
        </w:rPr>
        <w:t xml:space="preserve">Los </w:t>
      </w:r>
      <w:r w:rsidR="00B54E3B">
        <w:rPr>
          <w:rFonts w:ascii="Arial" w:eastAsia="Times New Roman" w:hAnsi="Arial" w:cs="Arial"/>
          <w:sz w:val="24"/>
          <w:szCs w:val="24"/>
          <w:lang w:val="es-ES"/>
        </w:rPr>
        <w:t>postulantes deberán cumplir los siguientes requisitos:</w:t>
      </w:r>
    </w:p>
    <w:p w:rsidR="00920CA6" w:rsidRPr="004241E4" w:rsidRDefault="00920CA6" w:rsidP="004241E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B54E3B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N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>ecesidad económica</w:t>
      </w:r>
      <w:r>
        <w:rPr>
          <w:rFonts w:ascii="Arial" w:eastAsia="Times New Roman" w:hAnsi="Arial" w:cs="Arial"/>
          <w:sz w:val="24"/>
          <w:szCs w:val="24"/>
          <w:lang w:val="es-ES"/>
        </w:rPr>
        <w:t>, la cual se acreditará mediante la visita que realicen los directores y coordinadores de los planteles al domicilio del postulante.</w:t>
      </w:r>
    </w:p>
    <w:p w:rsidR="00EE2CCA" w:rsidRPr="004241E4" w:rsidRDefault="00EE2CCA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>Solicitud de Inscripción</w:t>
      </w:r>
      <w:r w:rsidR="00B54E3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4B5E82" w:rsidRPr="004241E4" w:rsidRDefault="004B5E82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>Copia del acta de nacimiento</w:t>
      </w:r>
      <w:r w:rsidR="00B54E3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4B5E82" w:rsidRPr="004241E4" w:rsidRDefault="004B5E82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>Copia de la Credencial de Elector</w:t>
      </w:r>
      <w:r w:rsidR="00B54E3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4B5E82" w:rsidRPr="004241E4" w:rsidRDefault="00EE2CCA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Copia de la </w:t>
      </w:r>
      <w:proofErr w:type="spellStart"/>
      <w:r w:rsidRPr="004241E4">
        <w:rPr>
          <w:rFonts w:ascii="Arial" w:eastAsia="Times New Roman" w:hAnsi="Arial" w:cs="Arial"/>
          <w:sz w:val="24"/>
          <w:szCs w:val="24"/>
          <w:lang w:val="es-ES"/>
        </w:rPr>
        <w:t>Curp</w:t>
      </w:r>
      <w:proofErr w:type="spellEnd"/>
      <w:r w:rsidR="00B54E3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4B5E82" w:rsidRPr="004241E4" w:rsidRDefault="004B5E82" w:rsidP="004241E4">
      <w:pPr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Dos 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>fotografías</w:t>
      </w:r>
      <w:r w:rsidR="00B54E3B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A56285" w:rsidRPr="004241E4" w:rsidRDefault="00A56285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56285" w:rsidRPr="004241E4" w:rsidRDefault="00F67B5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Información que 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>deberá ser validada por el personal de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cada una de 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>l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>os planteles del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ICATEC 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que corresponda según la ubicación de la zona urbana, rural o comunidad donde se localicen las personas que desean tomar el curso, 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a través de una visita domiciliaria </w:t>
      </w:r>
      <w:r w:rsidR="00DD3181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para verificar 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la situación económica de las 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>mismas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que dese</w:t>
      </w:r>
      <w:r w:rsidR="00DD3181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en </w:t>
      </w:r>
      <w:r w:rsidR="004241E4">
        <w:rPr>
          <w:rFonts w:ascii="Arial" w:eastAsia="Times New Roman" w:hAnsi="Arial" w:cs="Arial"/>
          <w:sz w:val="24"/>
          <w:szCs w:val="24"/>
          <w:lang w:val="es-ES"/>
        </w:rPr>
        <w:t>aplicar para la beca</w:t>
      </w:r>
      <w:r w:rsidR="00A56285" w:rsidRPr="004241E4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920CA6" w:rsidRPr="004241E4" w:rsidRDefault="00920CA6" w:rsidP="004241E4">
      <w:pPr>
        <w:spacing w:after="0" w:line="200" w:lineRule="exact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56285" w:rsidRPr="004241E4" w:rsidRDefault="00A56285" w:rsidP="00424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920CA6" w:rsidRPr="004241E4" w:rsidRDefault="00E3504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="00EB6FA3">
        <w:rPr>
          <w:rFonts w:ascii="Arial" w:eastAsia="Times New Roman" w:hAnsi="Arial" w:cs="Arial"/>
          <w:b/>
          <w:sz w:val="24"/>
          <w:szCs w:val="24"/>
          <w:lang w:val="es-ES"/>
        </w:rPr>
        <w:t>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3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Cada </w:t>
      </w:r>
      <w:r w:rsidR="004241E4">
        <w:rPr>
          <w:rFonts w:ascii="Arial" w:eastAsia="Times New Roman" w:hAnsi="Arial" w:cs="Arial"/>
          <w:sz w:val="24"/>
          <w:szCs w:val="24"/>
          <w:lang w:val="es-ES"/>
        </w:rPr>
        <w:t>postulante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deberá adjuntar los documentos que acrediten y respalden la información solicitada en el artículo </w:t>
      </w:r>
      <w:r w:rsidR="00EB6FA3">
        <w:rPr>
          <w:rFonts w:ascii="Arial" w:eastAsia="Times New Roman" w:hAnsi="Arial" w:cs="Arial"/>
          <w:sz w:val="24"/>
          <w:szCs w:val="24"/>
          <w:lang w:val="es-ES"/>
        </w:rPr>
        <w:t>onceavo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del presente reglamento, como además cualquier otro documento que el postulante estime necesario incluir en su solicitud.  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eastAsia="Times New Roman" w:hAnsi="Arial" w:cs="Arial"/>
          <w:sz w:val="24"/>
          <w:szCs w:val="24"/>
          <w:lang w:val="es-ES"/>
        </w:rPr>
        <w:lastRenderedPageBreak/>
        <w:t xml:space="preserve">Los documentos deben ser presentados en originales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 xml:space="preserve">y copia simple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>y en los casos que adjunte fotocopia,  esta deberá ser revisada por el Director de</w:t>
      </w:r>
      <w:r w:rsidR="00556537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>l</w:t>
      </w:r>
      <w:r w:rsidR="00556537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a Unidad o </w:t>
      </w:r>
      <w:r w:rsidR="004241E4" w:rsidRPr="004241E4">
        <w:rPr>
          <w:rFonts w:ascii="Arial" w:eastAsia="Times New Roman" w:hAnsi="Arial" w:cs="Arial"/>
          <w:sz w:val="24"/>
          <w:szCs w:val="24"/>
          <w:lang w:val="es-ES"/>
        </w:rPr>
        <w:t>Coordinador</w:t>
      </w:r>
      <w:r w:rsidR="00952E6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 la </w:t>
      </w:r>
      <w:r w:rsidR="00556537" w:rsidRPr="004241E4">
        <w:rPr>
          <w:rFonts w:ascii="Arial" w:eastAsia="Times New Roman" w:hAnsi="Arial" w:cs="Arial"/>
          <w:sz w:val="24"/>
          <w:szCs w:val="24"/>
          <w:lang w:val="es-ES"/>
        </w:rPr>
        <w:t>Acción Móvil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>para constatar que es</w:t>
      </w:r>
      <w:r w:rsidR="00EB6FA3">
        <w:rPr>
          <w:rFonts w:ascii="Arial" w:eastAsia="Times New Roman" w:hAnsi="Arial" w:cs="Arial"/>
          <w:sz w:val="24"/>
          <w:szCs w:val="24"/>
          <w:lang w:val="es-ES"/>
        </w:rPr>
        <w:t xml:space="preserve"> “copia fiel de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EB6FA3">
        <w:rPr>
          <w:rFonts w:ascii="Arial" w:eastAsia="Times New Roman" w:hAnsi="Arial" w:cs="Arial"/>
          <w:sz w:val="24"/>
          <w:szCs w:val="24"/>
          <w:lang w:val="es-ES"/>
        </w:rPr>
        <w:t>l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>a</w:t>
      </w:r>
      <w:r w:rsidR="00EB6FA3">
        <w:rPr>
          <w:rFonts w:ascii="Arial" w:eastAsia="Times New Roman" w:hAnsi="Arial" w:cs="Arial"/>
          <w:sz w:val="24"/>
          <w:szCs w:val="24"/>
          <w:lang w:val="es-ES"/>
        </w:rPr>
        <w:t xml:space="preserve"> original que ha </w:t>
      </w:r>
      <w:r w:rsidR="0034758B">
        <w:rPr>
          <w:rFonts w:ascii="Arial" w:eastAsia="Times New Roman" w:hAnsi="Arial" w:cs="Arial"/>
          <w:sz w:val="24"/>
          <w:szCs w:val="24"/>
          <w:lang w:val="es-ES"/>
        </w:rPr>
        <w:t xml:space="preserve"> tenido a la vista”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, solamente una vez cumplido éste trámite podrán ser devueltos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 xml:space="preserve">los originales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>a sus dueños.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F81F07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>ICATEC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se reserva el derecho de verificar la autenticidad y veracidad de los documentos e información proporcionada por los </w:t>
      </w:r>
      <w:r>
        <w:rPr>
          <w:rFonts w:ascii="Arial" w:eastAsia="Times New Roman" w:hAnsi="Arial" w:cs="Arial"/>
          <w:sz w:val="24"/>
          <w:szCs w:val="24"/>
          <w:lang w:val="es-ES"/>
        </w:rPr>
        <w:t>postulantes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.  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E3504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="004241E4">
        <w:rPr>
          <w:rFonts w:ascii="Arial" w:eastAsia="Times New Roman" w:hAnsi="Arial" w:cs="Arial"/>
          <w:b/>
          <w:sz w:val="24"/>
          <w:szCs w:val="24"/>
          <w:lang w:val="es-ES"/>
        </w:rPr>
        <w:t>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4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Las postulaciones serán recibidas por el 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plantel que corresponda según la ubicación geográfica </w:t>
      </w:r>
      <w:r w:rsidR="004241E4">
        <w:rPr>
          <w:rFonts w:ascii="Arial" w:eastAsia="Times New Roman" w:hAnsi="Arial" w:cs="Arial"/>
          <w:sz w:val="24"/>
          <w:szCs w:val="24"/>
          <w:lang w:val="es-ES"/>
        </w:rPr>
        <w:t xml:space="preserve">de los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>postulantes</w:t>
      </w:r>
      <w:r w:rsidR="004241E4">
        <w:rPr>
          <w:rFonts w:ascii="Arial" w:eastAsia="Times New Roman" w:hAnsi="Arial" w:cs="Arial"/>
          <w:sz w:val="24"/>
          <w:szCs w:val="24"/>
          <w:lang w:val="es-ES"/>
        </w:rPr>
        <w:t xml:space="preserve"> que deseen participar debiendo cumplir como requisito </w:t>
      </w:r>
      <w:r w:rsidR="00676780">
        <w:rPr>
          <w:rFonts w:ascii="Arial" w:eastAsia="Times New Roman" w:hAnsi="Arial" w:cs="Arial"/>
          <w:sz w:val="24"/>
          <w:szCs w:val="24"/>
          <w:lang w:val="es-ES"/>
        </w:rPr>
        <w:t>mínimo</w:t>
      </w:r>
      <w:r w:rsidR="004B5E8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que sepan leer y escribir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. 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E3504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5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La 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Dirección  o Coordinación del Plantel deberá informar al Director </w:t>
      </w:r>
      <w:r w:rsidR="00F67B56">
        <w:rPr>
          <w:rFonts w:ascii="Arial" w:eastAsia="Times New Roman" w:hAnsi="Arial" w:cs="Arial"/>
          <w:sz w:val="24"/>
          <w:szCs w:val="24"/>
          <w:lang w:val="es-ES"/>
        </w:rPr>
        <w:t>Académico y este presentará</w:t>
      </w:r>
      <w:r w:rsidR="00952E6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la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>postulación</w:t>
      </w:r>
      <w:r w:rsidR="00952E62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al Director 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General del </w:t>
      </w:r>
      <w:r w:rsidR="00952E62" w:rsidRPr="004241E4">
        <w:rPr>
          <w:rFonts w:ascii="Arial" w:eastAsia="Times New Roman" w:hAnsi="Arial" w:cs="Arial"/>
          <w:sz w:val="24"/>
          <w:szCs w:val="24"/>
          <w:lang w:val="es-ES"/>
        </w:rPr>
        <w:t>Instituto,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 los interesados para aplicar la beca de exención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informando a los </w:t>
      </w:r>
      <w:r w:rsidR="00F81F07">
        <w:rPr>
          <w:rFonts w:ascii="Arial" w:eastAsia="Times New Roman" w:hAnsi="Arial" w:cs="Arial"/>
          <w:sz w:val="24"/>
          <w:szCs w:val="24"/>
          <w:lang w:val="es-ES"/>
        </w:rPr>
        <w:t>postulantes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en un </w:t>
      </w:r>
      <w:r w:rsidR="00952E62" w:rsidRPr="004241E4">
        <w:rPr>
          <w:rFonts w:ascii="Arial" w:eastAsia="Times New Roman" w:hAnsi="Arial" w:cs="Arial"/>
          <w:sz w:val="24"/>
          <w:szCs w:val="24"/>
          <w:lang w:val="es-ES"/>
        </w:rPr>
        <w:t>lapso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no mayor a 15 días</w:t>
      </w:r>
      <w:r w:rsidR="00F67B56">
        <w:rPr>
          <w:rFonts w:ascii="Arial" w:eastAsia="Times New Roman" w:hAnsi="Arial" w:cs="Arial"/>
          <w:sz w:val="24"/>
          <w:szCs w:val="24"/>
          <w:lang w:val="es-ES"/>
        </w:rPr>
        <w:t xml:space="preserve"> contados a partir del día siguiente de la recepción del escrito de petición.</w:t>
      </w:r>
      <w:r w:rsidR="00EE2CCA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EE2CCA" w:rsidRPr="004241E4" w:rsidRDefault="00EE2CCA" w:rsidP="00424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676780" w:rsidRDefault="00676780" w:rsidP="004241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20CA6" w:rsidRPr="004241E4" w:rsidRDefault="00E3504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="00920CA6"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Pr="009A3265">
        <w:rPr>
          <w:rFonts w:ascii="Arial" w:eastAsia="Times New Roman" w:hAnsi="Arial" w:cs="Arial"/>
          <w:b/>
          <w:sz w:val="24"/>
          <w:szCs w:val="24"/>
          <w:lang w:val="es-ES"/>
        </w:rPr>
        <w:t>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6</w:t>
      </w:r>
      <w:r w:rsidRPr="009A3265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9A3265">
        <w:rPr>
          <w:rFonts w:ascii="Arial" w:eastAsia="Times New Roman" w:hAnsi="Arial" w:cs="Arial"/>
          <w:b/>
          <w:sz w:val="24"/>
          <w:szCs w:val="24"/>
          <w:lang w:val="es-ES"/>
        </w:rPr>
        <w:t xml:space="preserve"> </w:t>
      </w:r>
      <w:r w:rsidR="00920CA6" w:rsidRPr="009A3265">
        <w:rPr>
          <w:rFonts w:ascii="Arial" w:eastAsia="Times New Roman" w:hAnsi="Arial" w:cs="Arial"/>
          <w:sz w:val="24"/>
          <w:szCs w:val="24"/>
          <w:lang w:val="es-ES"/>
        </w:rPr>
        <w:t xml:space="preserve">El </w:t>
      </w:r>
      <w:r w:rsidR="00F837CB" w:rsidRPr="009A3265">
        <w:rPr>
          <w:rFonts w:ascii="Arial" w:eastAsia="Times New Roman" w:hAnsi="Arial" w:cs="Arial"/>
          <w:sz w:val="24"/>
          <w:szCs w:val="24"/>
          <w:lang w:val="es-ES"/>
        </w:rPr>
        <w:t xml:space="preserve">ICATEC, </w:t>
      </w:r>
      <w:r w:rsidR="00920CA6" w:rsidRPr="009A3265">
        <w:rPr>
          <w:rFonts w:ascii="Arial" w:eastAsia="Times New Roman" w:hAnsi="Arial" w:cs="Arial"/>
          <w:sz w:val="24"/>
          <w:szCs w:val="24"/>
          <w:lang w:val="es-ES"/>
        </w:rPr>
        <w:t xml:space="preserve">deberá registrar en cada comprobante de pago emitido a aquellos alumnos beneficiados </w:t>
      </w:r>
      <w:r w:rsidR="001F32A1" w:rsidRPr="009A3265">
        <w:rPr>
          <w:rFonts w:ascii="Arial" w:eastAsia="Times New Roman" w:hAnsi="Arial" w:cs="Arial"/>
          <w:sz w:val="24"/>
          <w:szCs w:val="24"/>
          <w:lang w:val="es-ES"/>
        </w:rPr>
        <w:t xml:space="preserve">el monto de beca </w:t>
      </w:r>
      <w:r w:rsidR="00920CA6" w:rsidRPr="009A3265">
        <w:rPr>
          <w:rFonts w:ascii="Arial" w:eastAsia="Times New Roman" w:hAnsi="Arial" w:cs="Arial"/>
          <w:sz w:val="24"/>
          <w:szCs w:val="24"/>
          <w:lang w:val="es-ES"/>
        </w:rPr>
        <w:t>otorgada.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676780" w:rsidRDefault="00676780" w:rsidP="004241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A3265" w:rsidRPr="00B60B66" w:rsidRDefault="00E35046" w:rsidP="009A32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7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="00920CA6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9A3265" w:rsidRPr="00B60B66">
        <w:rPr>
          <w:rFonts w:ascii="Arial" w:hAnsi="Arial" w:cs="Arial"/>
          <w:color w:val="000000"/>
          <w:sz w:val="24"/>
          <w:szCs w:val="24"/>
        </w:rPr>
        <w:t xml:space="preserve">El </w:t>
      </w:r>
      <w:r w:rsidR="009A3265">
        <w:rPr>
          <w:rFonts w:ascii="Arial" w:hAnsi="Arial" w:cs="Arial"/>
          <w:color w:val="000000"/>
          <w:sz w:val="24"/>
          <w:szCs w:val="24"/>
        </w:rPr>
        <w:t>Director General</w:t>
      </w:r>
      <w:r w:rsidR="009A3265" w:rsidRPr="00B60B66">
        <w:rPr>
          <w:rFonts w:ascii="Arial" w:hAnsi="Arial" w:cs="Arial"/>
          <w:color w:val="000000"/>
          <w:sz w:val="24"/>
          <w:szCs w:val="24"/>
        </w:rPr>
        <w:t xml:space="preserve"> </w:t>
      </w:r>
      <w:r w:rsidR="009A3265">
        <w:rPr>
          <w:rFonts w:ascii="Arial" w:hAnsi="Arial" w:cs="Arial"/>
          <w:color w:val="000000"/>
          <w:sz w:val="24"/>
          <w:szCs w:val="24"/>
        </w:rPr>
        <w:t>notificará mediante oficio a los Directores y Coordinadores de los planteles</w:t>
      </w:r>
      <w:r w:rsidR="009A3265" w:rsidRPr="00B60B66">
        <w:rPr>
          <w:rFonts w:ascii="Arial" w:hAnsi="Arial" w:cs="Arial"/>
          <w:color w:val="000000"/>
          <w:sz w:val="24"/>
          <w:szCs w:val="24"/>
        </w:rPr>
        <w:t xml:space="preserve"> </w:t>
      </w:r>
      <w:r w:rsidR="009A3265">
        <w:rPr>
          <w:rFonts w:ascii="Arial" w:hAnsi="Arial" w:cs="Arial"/>
          <w:color w:val="000000"/>
          <w:sz w:val="24"/>
          <w:szCs w:val="24"/>
        </w:rPr>
        <w:t xml:space="preserve">de la beca que se le otorgue ya sea al postulante o al grupo en general </w:t>
      </w:r>
      <w:r w:rsidR="009A3265" w:rsidRPr="00B60B66">
        <w:rPr>
          <w:rFonts w:ascii="Arial" w:hAnsi="Arial" w:cs="Arial"/>
          <w:color w:val="000000"/>
          <w:sz w:val="24"/>
          <w:szCs w:val="24"/>
        </w:rPr>
        <w:t>que fueron aceptados</w:t>
      </w:r>
      <w:r w:rsidR="009A3265">
        <w:rPr>
          <w:rFonts w:ascii="Arial" w:hAnsi="Arial" w:cs="Arial"/>
          <w:color w:val="000000"/>
          <w:sz w:val="24"/>
          <w:szCs w:val="24"/>
        </w:rPr>
        <w:t>.</w:t>
      </w:r>
      <w:r w:rsidR="009A3265" w:rsidRPr="00B60B66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A3265" w:rsidRDefault="009A3265" w:rsidP="009A32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3265" w:rsidRPr="00B60B66" w:rsidRDefault="009A3265" w:rsidP="009A326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60B66">
        <w:rPr>
          <w:rFonts w:ascii="Arial" w:hAnsi="Arial" w:cs="Arial"/>
          <w:color w:val="000000"/>
          <w:sz w:val="24"/>
          <w:szCs w:val="24"/>
        </w:rPr>
        <w:t xml:space="preserve">El postulante que no recibió aprobación a su solicitud, podrá volver a presentar su solicitud </w:t>
      </w:r>
      <w:r>
        <w:rPr>
          <w:rFonts w:ascii="Arial" w:hAnsi="Arial" w:cs="Arial"/>
          <w:color w:val="000000"/>
          <w:sz w:val="24"/>
          <w:szCs w:val="24"/>
        </w:rPr>
        <w:t xml:space="preserve">para otro curso, </w:t>
      </w:r>
      <w:r w:rsidRPr="00B60B66">
        <w:rPr>
          <w:rFonts w:ascii="Arial" w:hAnsi="Arial" w:cs="Arial"/>
          <w:color w:val="000000"/>
          <w:sz w:val="24"/>
          <w:szCs w:val="24"/>
        </w:rPr>
        <w:t>cumpliendo con los requisitos que para el efecto se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establezcan, si así lo permiten los plazos.</w:t>
      </w:r>
    </w:p>
    <w:p w:rsidR="000277A8" w:rsidRDefault="009A3265" w:rsidP="000277A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0277A8" w:rsidRPr="00C10A9F" w:rsidRDefault="000277A8" w:rsidP="000277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ARTICULO 1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8</w:t>
      </w:r>
      <w:r w:rsidRPr="00B60B66">
        <w:rPr>
          <w:rFonts w:ascii="Arial" w:hAnsi="Arial" w:cs="Arial"/>
          <w:b/>
          <w:bCs/>
          <w:color w:val="000000"/>
          <w:sz w:val="24"/>
          <w:szCs w:val="24"/>
        </w:rPr>
        <w:t>.</w:t>
      </w:r>
      <w:r w:rsidR="00AC4011">
        <w:rPr>
          <w:rFonts w:ascii="Arial" w:hAnsi="Arial" w:cs="Arial"/>
          <w:b/>
          <w:bCs/>
          <w:color w:val="000000"/>
          <w:sz w:val="24"/>
          <w:szCs w:val="24"/>
        </w:rPr>
        <w:t>-</w:t>
      </w:r>
      <w:r w:rsidRPr="00B60B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bCs/>
          <w:color w:val="000000"/>
          <w:sz w:val="24"/>
          <w:szCs w:val="24"/>
        </w:rPr>
        <w:t>El ICATEC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podrá abstenerse de formalizar una beca o cancelar su asignación, en caso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que la información proporcionada en la solicitud hubiera resultado falsa o presente inconsistencias o porque el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becario no haya cumplido con los requisitos establecidos o los plazos señalados en los términos que al efecto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 xml:space="preserve">se establezcan </w:t>
      </w:r>
      <w:r>
        <w:rPr>
          <w:rFonts w:ascii="Arial" w:hAnsi="Arial" w:cs="Arial"/>
          <w:color w:val="000000"/>
          <w:sz w:val="24"/>
          <w:szCs w:val="24"/>
        </w:rPr>
        <w:t>en el presente reglamento</w:t>
      </w:r>
      <w:r w:rsidRPr="00B60B66">
        <w:rPr>
          <w:rFonts w:ascii="Arial" w:hAnsi="Arial" w:cs="Arial"/>
          <w:color w:val="000000"/>
          <w:sz w:val="24"/>
          <w:szCs w:val="24"/>
        </w:rPr>
        <w:t xml:space="preserve"> o Convenio correspondiente.</w:t>
      </w:r>
    </w:p>
    <w:p w:rsidR="000277A8" w:rsidRPr="00C10A9F" w:rsidRDefault="000277A8" w:rsidP="000277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A3265" w:rsidRPr="000277A8" w:rsidRDefault="009A3265" w:rsidP="009A3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6559B" w:rsidRPr="004241E4" w:rsidRDefault="000277A8" w:rsidP="009A326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 xml:space="preserve"> 1</w:t>
      </w:r>
      <w:r w:rsidR="00AB38F4">
        <w:rPr>
          <w:rFonts w:ascii="Arial" w:eastAsia="Times New Roman" w:hAnsi="Arial" w:cs="Arial"/>
          <w:b/>
          <w:sz w:val="24"/>
          <w:szCs w:val="24"/>
          <w:lang w:val="es-ES"/>
        </w:rPr>
        <w:t>9</w:t>
      </w:r>
      <w:r w:rsidRPr="004241E4">
        <w:rPr>
          <w:rFonts w:ascii="Arial" w:eastAsia="Times New Roman" w:hAnsi="Arial" w:cs="Arial"/>
          <w:b/>
          <w:sz w:val="24"/>
          <w:szCs w:val="24"/>
          <w:lang w:val="es-ES"/>
        </w:rPr>
        <w:t>.-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="00EE2CCA" w:rsidRPr="000277A8">
        <w:rPr>
          <w:rFonts w:ascii="Arial" w:eastAsia="Times New Roman" w:hAnsi="Arial" w:cs="Arial"/>
          <w:sz w:val="24"/>
          <w:szCs w:val="24"/>
          <w:lang w:val="es-ES"/>
        </w:rPr>
        <w:t>El Director General</w:t>
      </w:r>
      <w:r w:rsidR="00920CA6" w:rsidRPr="000277A8">
        <w:rPr>
          <w:rFonts w:ascii="Arial" w:eastAsia="Times New Roman" w:hAnsi="Arial" w:cs="Arial"/>
          <w:sz w:val="24"/>
          <w:szCs w:val="24"/>
          <w:lang w:val="es-ES"/>
        </w:rPr>
        <w:t xml:space="preserve"> podrá aceptar o rechazar cualquier solicitud </w:t>
      </w:r>
      <w:r w:rsidR="00847286" w:rsidRPr="000277A8">
        <w:rPr>
          <w:rFonts w:ascii="Arial" w:eastAsia="Times New Roman" w:hAnsi="Arial" w:cs="Arial"/>
          <w:sz w:val="24"/>
          <w:szCs w:val="24"/>
          <w:lang w:val="es-ES"/>
        </w:rPr>
        <w:t>basándose en el cumplimiento de lo establecido por este reglamento, notificando la</w:t>
      </w:r>
      <w:r w:rsidR="004174CF" w:rsidRPr="000277A8">
        <w:rPr>
          <w:rFonts w:ascii="Arial" w:eastAsia="Times New Roman" w:hAnsi="Arial" w:cs="Arial"/>
          <w:sz w:val="24"/>
          <w:szCs w:val="24"/>
          <w:lang w:val="es-ES"/>
        </w:rPr>
        <w:t xml:space="preserve"> causa o</w:t>
      </w:r>
      <w:r w:rsidR="00847286" w:rsidRPr="000277A8">
        <w:rPr>
          <w:rFonts w:ascii="Arial" w:eastAsia="Times New Roman" w:hAnsi="Arial" w:cs="Arial"/>
          <w:sz w:val="24"/>
          <w:szCs w:val="24"/>
          <w:lang w:val="es-ES"/>
        </w:rPr>
        <w:t xml:space="preserve"> motivo</w:t>
      </w:r>
      <w:r w:rsidR="004174CF" w:rsidRPr="000277A8">
        <w:rPr>
          <w:rFonts w:ascii="Arial" w:eastAsia="Times New Roman" w:hAnsi="Arial" w:cs="Arial"/>
          <w:sz w:val="24"/>
          <w:szCs w:val="24"/>
          <w:lang w:val="es-ES"/>
        </w:rPr>
        <w:t xml:space="preserve"> que originó dicha decisión</w:t>
      </w:r>
      <w:r w:rsidR="00920CA6" w:rsidRPr="000277A8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EE2CCA" w:rsidRPr="004241E4" w:rsidRDefault="00EE2CCA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16559B" w:rsidRPr="000277A8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676780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Default="001F32A1" w:rsidP="000B6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CAPÍ</w:t>
      </w:r>
      <w:r w:rsidR="0016559B" w:rsidRPr="004241E4">
        <w:rPr>
          <w:rFonts w:ascii="Arial" w:hAnsi="Arial" w:cs="Arial"/>
          <w:b/>
          <w:bCs/>
          <w:sz w:val="24"/>
          <w:szCs w:val="24"/>
        </w:rPr>
        <w:t xml:space="preserve">TULO </w:t>
      </w:r>
      <w:r w:rsidR="000B6656">
        <w:rPr>
          <w:rFonts w:ascii="Arial" w:hAnsi="Arial" w:cs="Arial"/>
          <w:b/>
          <w:bCs/>
          <w:sz w:val="24"/>
          <w:szCs w:val="24"/>
        </w:rPr>
        <w:t>IV</w:t>
      </w:r>
    </w:p>
    <w:p w:rsidR="0016559B" w:rsidRPr="004241E4" w:rsidRDefault="000B6656" w:rsidP="000B6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DEL OBJETO Y  PRESUPUESTO</w:t>
      </w:r>
    </w:p>
    <w:p w:rsidR="00E35046" w:rsidRPr="004241E4" w:rsidRDefault="00E35046" w:rsidP="000B665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35046" w:rsidRPr="004241E4" w:rsidRDefault="00E3504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AB38F4">
        <w:rPr>
          <w:rFonts w:ascii="Arial" w:hAnsi="Arial" w:cs="Arial"/>
          <w:b/>
          <w:bCs/>
          <w:sz w:val="24"/>
          <w:szCs w:val="24"/>
        </w:rPr>
        <w:t>20</w:t>
      </w:r>
      <w:r w:rsidR="00AC4011">
        <w:rPr>
          <w:rFonts w:ascii="Arial" w:hAnsi="Arial" w:cs="Arial"/>
          <w:b/>
          <w:bCs/>
          <w:sz w:val="24"/>
          <w:szCs w:val="24"/>
        </w:rPr>
        <w:t>.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241E4">
        <w:rPr>
          <w:rFonts w:ascii="Arial" w:hAnsi="Arial" w:cs="Arial"/>
          <w:sz w:val="24"/>
          <w:szCs w:val="24"/>
        </w:rPr>
        <w:t>El oto</w:t>
      </w:r>
      <w:r w:rsidR="001F32A1">
        <w:rPr>
          <w:rFonts w:ascii="Arial" w:hAnsi="Arial" w:cs="Arial"/>
          <w:sz w:val="24"/>
          <w:szCs w:val="24"/>
        </w:rPr>
        <w:t>rgamiento de becas en el Instituto</w:t>
      </w:r>
      <w:r w:rsidRPr="004241E4">
        <w:rPr>
          <w:rFonts w:ascii="Arial" w:hAnsi="Arial" w:cs="Arial"/>
          <w:sz w:val="24"/>
          <w:szCs w:val="24"/>
        </w:rPr>
        <w:t xml:space="preserve"> tiene por objeto:</w:t>
      </w:r>
    </w:p>
    <w:p w:rsidR="00676780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 xml:space="preserve">I. </w:t>
      </w:r>
      <w:r w:rsidR="000B6656">
        <w:rPr>
          <w:rFonts w:ascii="Arial" w:hAnsi="Arial" w:cs="Arial"/>
          <w:sz w:val="24"/>
          <w:szCs w:val="24"/>
        </w:rPr>
        <w:t>Apoyar</w:t>
      </w:r>
      <w:r w:rsidRPr="004241E4">
        <w:rPr>
          <w:rFonts w:ascii="Arial" w:hAnsi="Arial" w:cs="Arial"/>
          <w:sz w:val="24"/>
          <w:szCs w:val="24"/>
        </w:rPr>
        <w:t xml:space="preserve"> a estudiantes de zonas indígenas marginadas o de escasos recursos, en la</w:t>
      </w:r>
      <w:r w:rsidR="00783E27" w:rsidRPr="004241E4">
        <w:rPr>
          <w:rFonts w:ascii="Arial" w:hAnsi="Arial" w:cs="Arial"/>
          <w:sz w:val="24"/>
          <w:szCs w:val="24"/>
        </w:rPr>
        <w:t xml:space="preserve"> adquisición de conocimientos, habilidades y destrezas de las </w:t>
      </w:r>
      <w:r w:rsidRPr="004241E4">
        <w:rPr>
          <w:rFonts w:ascii="Arial" w:hAnsi="Arial" w:cs="Arial"/>
          <w:sz w:val="24"/>
          <w:szCs w:val="24"/>
        </w:rPr>
        <w:t xml:space="preserve">modalidades </w:t>
      </w:r>
      <w:r w:rsidR="00783E27" w:rsidRPr="004241E4">
        <w:rPr>
          <w:rFonts w:ascii="Arial" w:hAnsi="Arial" w:cs="Arial"/>
          <w:sz w:val="24"/>
          <w:szCs w:val="24"/>
        </w:rPr>
        <w:t>ed</w:t>
      </w:r>
      <w:r w:rsidR="00E77C36" w:rsidRPr="004241E4">
        <w:rPr>
          <w:rFonts w:ascii="Arial" w:hAnsi="Arial" w:cs="Arial"/>
          <w:sz w:val="24"/>
          <w:szCs w:val="24"/>
        </w:rPr>
        <w:t xml:space="preserve">ucativas que oferta el </w:t>
      </w:r>
      <w:r w:rsidR="000B6656">
        <w:rPr>
          <w:rFonts w:ascii="Arial" w:hAnsi="Arial" w:cs="Arial"/>
          <w:sz w:val="24"/>
          <w:szCs w:val="24"/>
        </w:rPr>
        <w:t>ICATEC</w:t>
      </w:r>
      <w:r w:rsidRPr="004241E4">
        <w:rPr>
          <w:rFonts w:ascii="Arial" w:hAnsi="Arial" w:cs="Arial"/>
          <w:sz w:val="24"/>
          <w:szCs w:val="24"/>
        </w:rPr>
        <w:t>;</w:t>
      </w:r>
    </w:p>
    <w:p w:rsidR="0016559B" w:rsidRPr="004241E4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</w:t>
      </w:r>
      <w:r w:rsidR="001F32A1">
        <w:rPr>
          <w:rFonts w:ascii="Arial" w:hAnsi="Arial" w:cs="Arial"/>
          <w:sz w:val="24"/>
          <w:szCs w:val="24"/>
        </w:rPr>
        <w:t xml:space="preserve">. Apoyar y coadyuvar a las personas en la capacitación de un área de desarrollo específica. </w:t>
      </w:r>
    </w:p>
    <w:p w:rsidR="0016559B" w:rsidRPr="004241E4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</w:t>
      </w:r>
      <w:r w:rsidR="0016559B" w:rsidRPr="004241E4">
        <w:rPr>
          <w:rFonts w:ascii="Arial" w:hAnsi="Arial" w:cs="Arial"/>
          <w:sz w:val="24"/>
          <w:szCs w:val="24"/>
        </w:rPr>
        <w:t>. Alentar y favorecer la educación de trabajadores, obreros, campesinos e indígenas en áreas</w:t>
      </w:r>
      <w:r w:rsidR="00E77C36" w:rsidRPr="004241E4">
        <w:rPr>
          <w:rFonts w:ascii="Arial" w:hAnsi="Arial" w:cs="Arial"/>
          <w:sz w:val="24"/>
          <w:szCs w:val="24"/>
        </w:rPr>
        <w:t xml:space="preserve"> </w:t>
      </w:r>
      <w:r w:rsidR="0016559B" w:rsidRPr="004241E4">
        <w:rPr>
          <w:rFonts w:ascii="Arial" w:hAnsi="Arial" w:cs="Arial"/>
          <w:sz w:val="24"/>
          <w:szCs w:val="24"/>
        </w:rPr>
        <w:t>productivas que les permitan mejorar su condición de vida;</w:t>
      </w:r>
    </w:p>
    <w:p w:rsidR="00676780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77C36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0B6656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1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="00676780">
        <w:rPr>
          <w:rFonts w:ascii="Arial" w:hAnsi="Arial" w:cs="Arial"/>
          <w:sz w:val="24"/>
          <w:szCs w:val="24"/>
        </w:rPr>
        <w:t xml:space="preserve">La información relativa al proceso de becas así como </w:t>
      </w:r>
      <w:r w:rsidR="00CF2DB2">
        <w:rPr>
          <w:rFonts w:ascii="Arial" w:hAnsi="Arial" w:cs="Arial"/>
          <w:sz w:val="24"/>
          <w:szCs w:val="24"/>
        </w:rPr>
        <w:t xml:space="preserve">el </w:t>
      </w:r>
      <w:r w:rsidR="00761663">
        <w:rPr>
          <w:rFonts w:ascii="Arial" w:hAnsi="Arial" w:cs="Arial"/>
          <w:sz w:val="24"/>
          <w:szCs w:val="24"/>
        </w:rPr>
        <w:t>número</w:t>
      </w:r>
      <w:r w:rsidR="00CF2DB2">
        <w:rPr>
          <w:rFonts w:ascii="Arial" w:hAnsi="Arial" w:cs="Arial"/>
          <w:sz w:val="24"/>
          <w:szCs w:val="24"/>
        </w:rPr>
        <w:t xml:space="preserve"> de</w:t>
      </w:r>
      <w:r w:rsidR="00676780">
        <w:rPr>
          <w:rFonts w:ascii="Arial" w:hAnsi="Arial" w:cs="Arial"/>
          <w:sz w:val="24"/>
          <w:szCs w:val="24"/>
        </w:rPr>
        <w:t xml:space="preserve"> beneficiados se presentarán trimestralmente a la H. Junta Directiva, órgano máximo </w:t>
      </w:r>
      <w:r w:rsidR="000B6656">
        <w:rPr>
          <w:rFonts w:ascii="Arial" w:hAnsi="Arial" w:cs="Arial"/>
          <w:sz w:val="24"/>
          <w:szCs w:val="24"/>
        </w:rPr>
        <w:t>del ICATEC</w:t>
      </w:r>
      <w:r w:rsidR="00676780">
        <w:rPr>
          <w:rFonts w:ascii="Arial" w:hAnsi="Arial" w:cs="Arial"/>
          <w:sz w:val="24"/>
          <w:szCs w:val="24"/>
        </w:rPr>
        <w:t>.</w:t>
      </w:r>
      <w:r w:rsidRPr="004241E4">
        <w:rPr>
          <w:rFonts w:ascii="Arial" w:hAnsi="Arial" w:cs="Arial"/>
          <w:sz w:val="24"/>
          <w:szCs w:val="24"/>
        </w:rPr>
        <w:t xml:space="preserve"> </w:t>
      </w:r>
    </w:p>
    <w:p w:rsidR="00025174" w:rsidRPr="004241E4" w:rsidRDefault="00025174" w:rsidP="004241E4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25174" w:rsidRPr="004241E4" w:rsidRDefault="00025174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676780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0B6656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2</w:t>
      </w:r>
      <w:r w:rsidRPr="00676780">
        <w:rPr>
          <w:rFonts w:ascii="Arial" w:hAnsi="Arial" w:cs="Arial"/>
          <w:b/>
          <w:bCs/>
          <w:sz w:val="24"/>
          <w:szCs w:val="24"/>
        </w:rPr>
        <w:t>.-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Las beca se otorga en función de la cap</w:t>
      </w:r>
      <w:r w:rsidR="00761663">
        <w:rPr>
          <w:rFonts w:ascii="Arial" w:eastAsia="Times New Roman" w:hAnsi="Arial" w:cs="Arial"/>
          <w:sz w:val="24"/>
          <w:szCs w:val="24"/>
          <w:lang w:val="es-ES"/>
        </w:rPr>
        <w:t xml:space="preserve">acidad financiera del </w:t>
      </w:r>
      <w:r w:rsidR="000B6656">
        <w:rPr>
          <w:rFonts w:ascii="Arial" w:eastAsia="Times New Roman" w:hAnsi="Arial" w:cs="Arial"/>
          <w:sz w:val="24"/>
          <w:szCs w:val="24"/>
          <w:lang w:val="es-ES"/>
        </w:rPr>
        <w:t>ICATEC</w:t>
      </w:r>
      <w:r w:rsidR="00761663">
        <w:rPr>
          <w:rFonts w:ascii="Arial" w:eastAsia="Times New Roman" w:hAnsi="Arial" w:cs="Arial"/>
          <w:sz w:val="24"/>
          <w:szCs w:val="24"/>
          <w:lang w:val="es-ES"/>
        </w:rPr>
        <w:t xml:space="preserve"> a personas en lo particular y grupos por medio de una petición por escrito y a comunidades </w:t>
      </w:r>
      <w:r w:rsidR="006D24FD" w:rsidRPr="004241E4">
        <w:rPr>
          <w:rFonts w:ascii="Arial" w:eastAsia="Times New Roman" w:hAnsi="Arial" w:cs="Arial"/>
          <w:sz w:val="24"/>
          <w:szCs w:val="24"/>
          <w:lang w:val="es-ES"/>
        </w:rPr>
        <w:t>a través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 de convenios establecidos </w:t>
      </w:r>
      <w:r w:rsidR="006D24FD" w:rsidRPr="004241E4">
        <w:rPr>
          <w:rFonts w:ascii="Arial" w:eastAsia="Times New Roman" w:hAnsi="Arial" w:cs="Arial"/>
          <w:sz w:val="24"/>
          <w:szCs w:val="24"/>
          <w:lang w:val="es-ES"/>
        </w:rPr>
        <w:t xml:space="preserve">con instituciones, organismos, asociaciones y dependencias de gobierno, 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>autorizada</w:t>
      </w:r>
      <w:r w:rsidR="006D24FD" w:rsidRPr="004241E4">
        <w:rPr>
          <w:rFonts w:ascii="Arial" w:eastAsia="Times New Roman" w:hAnsi="Arial" w:cs="Arial"/>
          <w:sz w:val="24"/>
          <w:szCs w:val="24"/>
          <w:lang w:val="es-ES"/>
        </w:rPr>
        <w:t>s  por el Director G</w:t>
      </w:r>
      <w:r w:rsidRPr="004241E4">
        <w:rPr>
          <w:rFonts w:ascii="Arial" w:eastAsia="Times New Roman" w:hAnsi="Arial" w:cs="Arial"/>
          <w:sz w:val="24"/>
          <w:szCs w:val="24"/>
          <w:lang w:val="es-ES"/>
        </w:rPr>
        <w:t>eneral</w:t>
      </w:r>
      <w:r w:rsidR="006D24FD" w:rsidRPr="004241E4">
        <w:rPr>
          <w:rFonts w:ascii="Arial" w:eastAsia="Times New Roman" w:hAnsi="Arial" w:cs="Arial"/>
          <w:sz w:val="24"/>
          <w:szCs w:val="24"/>
          <w:lang w:val="es-ES"/>
        </w:rPr>
        <w:t>.</w:t>
      </w:r>
    </w:p>
    <w:p w:rsidR="00E77C36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65AE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0B6656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3</w:t>
      </w:r>
      <w:r w:rsidRPr="008565AE">
        <w:rPr>
          <w:rFonts w:ascii="Arial" w:hAnsi="Arial" w:cs="Arial"/>
          <w:b/>
          <w:bCs/>
          <w:sz w:val="24"/>
          <w:szCs w:val="24"/>
        </w:rPr>
        <w:t xml:space="preserve">.- </w:t>
      </w:r>
      <w:r w:rsidR="00E77C36" w:rsidRPr="008565AE">
        <w:rPr>
          <w:rFonts w:ascii="Arial" w:hAnsi="Arial" w:cs="Arial"/>
          <w:sz w:val="24"/>
          <w:szCs w:val="24"/>
        </w:rPr>
        <w:t>El Director General</w:t>
      </w:r>
      <w:r w:rsidRPr="008565AE">
        <w:rPr>
          <w:rFonts w:ascii="Arial" w:hAnsi="Arial" w:cs="Arial"/>
          <w:sz w:val="24"/>
          <w:szCs w:val="24"/>
        </w:rPr>
        <w:t xml:space="preserve">, </w:t>
      </w:r>
      <w:r w:rsidR="00A92B68">
        <w:rPr>
          <w:rFonts w:ascii="Arial" w:hAnsi="Arial" w:cs="Arial"/>
          <w:sz w:val="24"/>
          <w:szCs w:val="24"/>
        </w:rPr>
        <w:t>supervisará</w:t>
      </w:r>
      <w:r w:rsidRPr="008565AE">
        <w:rPr>
          <w:rFonts w:ascii="Arial" w:hAnsi="Arial" w:cs="Arial"/>
          <w:sz w:val="24"/>
          <w:szCs w:val="24"/>
        </w:rPr>
        <w:t xml:space="preserve"> que el monto</w:t>
      </w:r>
      <w:r w:rsidR="00E77C36" w:rsidRPr="008565AE">
        <w:rPr>
          <w:rFonts w:ascii="Arial" w:hAnsi="Arial" w:cs="Arial"/>
          <w:sz w:val="24"/>
          <w:szCs w:val="24"/>
        </w:rPr>
        <w:t xml:space="preserve"> </w:t>
      </w:r>
      <w:r w:rsidRPr="008565AE">
        <w:rPr>
          <w:rFonts w:ascii="Arial" w:hAnsi="Arial" w:cs="Arial"/>
          <w:sz w:val="24"/>
          <w:szCs w:val="24"/>
        </w:rPr>
        <w:t>presupuestal destinado a becas se asigne en función de la demanda y de las prioridades de desarrollo</w:t>
      </w:r>
      <w:r w:rsidR="00025174" w:rsidRPr="008565AE">
        <w:rPr>
          <w:rFonts w:ascii="Arial" w:hAnsi="Arial" w:cs="Arial"/>
          <w:sz w:val="24"/>
          <w:szCs w:val="24"/>
        </w:rPr>
        <w:t xml:space="preserve"> </w:t>
      </w:r>
      <w:r w:rsidR="00290213" w:rsidRPr="008565AE">
        <w:rPr>
          <w:rFonts w:ascii="Arial" w:hAnsi="Arial" w:cs="Arial"/>
          <w:sz w:val="24"/>
          <w:szCs w:val="24"/>
        </w:rPr>
        <w:t>educativo y de bienestar social.</w:t>
      </w:r>
    </w:p>
    <w:p w:rsidR="00E77C36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A92B68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4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 xml:space="preserve">El monto de cada tipo de beca será determinado </w:t>
      </w:r>
      <w:r w:rsidR="00A92B68">
        <w:rPr>
          <w:rFonts w:ascii="Arial" w:hAnsi="Arial" w:cs="Arial"/>
          <w:sz w:val="24"/>
          <w:szCs w:val="24"/>
        </w:rPr>
        <w:t>en</w:t>
      </w:r>
      <w:r w:rsidRPr="004241E4">
        <w:rPr>
          <w:rFonts w:ascii="Arial" w:hAnsi="Arial" w:cs="Arial"/>
          <w:sz w:val="24"/>
          <w:szCs w:val="24"/>
        </w:rPr>
        <w:t xml:space="preserve"> base </w:t>
      </w:r>
      <w:r w:rsidR="00A92B68">
        <w:rPr>
          <w:rFonts w:ascii="Arial" w:hAnsi="Arial" w:cs="Arial"/>
          <w:sz w:val="24"/>
          <w:szCs w:val="24"/>
        </w:rPr>
        <w:t>a</w:t>
      </w:r>
      <w:r w:rsidRPr="004241E4">
        <w:rPr>
          <w:rFonts w:ascii="Arial" w:hAnsi="Arial" w:cs="Arial"/>
          <w:sz w:val="24"/>
          <w:szCs w:val="24"/>
        </w:rPr>
        <w:t xml:space="preserve"> los siguientes factores:</w:t>
      </w:r>
    </w:p>
    <w:p w:rsidR="00676780" w:rsidRDefault="00676780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I. Condiciones socioeconómicas de los solicitantes;</w:t>
      </w:r>
    </w:p>
    <w:p w:rsidR="0016559B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</w:t>
      </w:r>
      <w:r w:rsidR="0016559B" w:rsidRPr="004241E4">
        <w:rPr>
          <w:rFonts w:ascii="Arial" w:hAnsi="Arial" w:cs="Arial"/>
          <w:sz w:val="24"/>
          <w:szCs w:val="24"/>
        </w:rPr>
        <w:t>I. Presupuesto disponible;</w:t>
      </w:r>
    </w:p>
    <w:p w:rsidR="0016559B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</w:t>
      </w:r>
      <w:r w:rsidR="0016559B" w:rsidRPr="004241E4">
        <w:rPr>
          <w:rFonts w:ascii="Arial" w:hAnsi="Arial" w:cs="Arial"/>
          <w:sz w:val="24"/>
          <w:szCs w:val="24"/>
        </w:rPr>
        <w:t>II. Magnitud de la demanda de las becas.</w:t>
      </w:r>
    </w:p>
    <w:p w:rsidR="00E77C36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976C31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5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>El monto que se determine para cada tipo de beca, deberá ser el adecuado, para apoyar</w:t>
      </w:r>
      <w:r w:rsidR="00E77C36" w:rsidRPr="004241E4">
        <w:rPr>
          <w:rFonts w:ascii="Arial" w:hAnsi="Arial" w:cs="Arial"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 xml:space="preserve">la permanencia de los </w:t>
      </w:r>
      <w:r w:rsidR="00A92B68">
        <w:rPr>
          <w:rFonts w:ascii="Arial" w:hAnsi="Arial" w:cs="Arial"/>
          <w:sz w:val="24"/>
          <w:szCs w:val="24"/>
        </w:rPr>
        <w:t>becarios</w:t>
      </w:r>
      <w:r w:rsidRPr="004241E4">
        <w:rPr>
          <w:rFonts w:ascii="Arial" w:hAnsi="Arial" w:cs="Arial"/>
          <w:sz w:val="24"/>
          <w:szCs w:val="24"/>
        </w:rPr>
        <w:t xml:space="preserve"> en la realización de los estudios para los que se otorga, y</w:t>
      </w:r>
      <w:r w:rsidR="00E77C36" w:rsidRPr="004241E4">
        <w:rPr>
          <w:rFonts w:ascii="Arial" w:hAnsi="Arial" w:cs="Arial"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>constituirá un estímulo para los que se hagan acreedores a la</w:t>
      </w:r>
      <w:r w:rsidR="00A92B68">
        <w:rPr>
          <w:rFonts w:ascii="Arial" w:hAnsi="Arial" w:cs="Arial"/>
          <w:sz w:val="24"/>
          <w:szCs w:val="24"/>
        </w:rPr>
        <w:t xml:space="preserve"> misma</w:t>
      </w:r>
      <w:r w:rsidRPr="004241E4">
        <w:rPr>
          <w:rFonts w:ascii="Arial" w:hAnsi="Arial" w:cs="Arial"/>
          <w:sz w:val="24"/>
          <w:szCs w:val="24"/>
        </w:rPr>
        <w:t>.</w:t>
      </w:r>
    </w:p>
    <w:p w:rsidR="00E77C36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CA6A04" w:rsidP="00CA6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CAPITULO V</w:t>
      </w:r>
    </w:p>
    <w:p w:rsidR="00E77C36" w:rsidRPr="004241E4" w:rsidRDefault="00CA6A04" w:rsidP="00CA6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DURACIÓN Y RENOVACIÓN DE LAS BECAS</w:t>
      </w:r>
    </w:p>
    <w:p w:rsidR="00CA6A04" w:rsidRDefault="00CA6A04" w:rsidP="00CA6A0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A6A04" w:rsidRPr="00B60B66" w:rsidRDefault="00CA6A04" w:rsidP="00CA6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CA6A04" w:rsidRPr="00B60B66" w:rsidRDefault="00CA6A04" w:rsidP="00CA6A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</w:rPr>
        <w:t>ARTICULO</w:t>
      </w:r>
      <w:proofErr w:type="gramEnd"/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2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</w:rPr>
        <w:t>.-</w:t>
      </w:r>
      <w:r w:rsidRPr="00B60B66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Las beca</w:t>
      </w:r>
      <w:r>
        <w:rPr>
          <w:rFonts w:ascii="Arial" w:hAnsi="Arial" w:cs="Arial"/>
          <w:color w:val="000000"/>
          <w:sz w:val="24"/>
          <w:szCs w:val="24"/>
        </w:rPr>
        <w:t>s que se otorguen</w:t>
      </w:r>
      <w:r w:rsidRPr="00B60B66">
        <w:rPr>
          <w:rFonts w:ascii="Arial" w:hAnsi="Arial" w:cs="Arial"/>
          <w:color w:val="000000"/>
          <w:sz w:val="24"/>
          <w:szCs w:val="24"/>
        </w:rPr>
        <w:t xml:space="preserve"> en sus diferentes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modalidades, cubrirán únicamente los rubros especif</w:t>
      </w:r>
      <w:r>
        <w:rPr>
          <w:rFonts w:ascii="Arial" w:hAnsi="Arial" w:cs="Arial"/>
          <w:color w:val="000000"/>
          <w:sz w:val="24"/>
          <w:szCs w:val="24"/>
        </w:rPr>
        <w:t>icados en el oficio de contestación</w:t>
      </w:r>
      <w:r w:rsidRPr="00B60B66">
        <w:rPr>
          <w:rFonts w:ascii="Arial" w:hAnsi="Arial" w:cs="Arial"/>
          <w:color w:val="000000"/>
          <w:sz w:val="24"/>
          <w:szCs w:val="24"/>
        </w:rPr>
        <w:t xml:space="preserve"> o </w:t>
      </w:r>
      <w:r w:rsidRPr="00B60B66">
        <w:rPr>
          <w:rFonts w:ascii="Arial" w:hAnsi="Arial" w:cs="Arial"/>
          <w:color w:val="000000"/>
          <w:sz w:val="24"/>
          <w:szCs w:val="24"/>
        </w:rPr>
        <w:lastRenderedPageBreak/>
        <w:t>Convenio correspondiente,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60B66">
        <w:rPr>
          <w:rFonts w:ascii="Arial" w:hAnsi="Arial" w:cs="Arial"/>
          <w:color w:val="000000"/>
          <w:sz w:val="24"/>
          <w:szCs w:val="24"/>
        </w:rPr>
        <w:t>y se otorgarán de acuerdo con la disponibilidad del presupuesto autorizado.</w:t>
      </w:r>
    </w:p>
    <w:p w:rsidR="00E77C36" w:rsidRPr="004241E4" w:rsidRDefault="00E77C3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D50097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FF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042A37"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7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 xml:space="preserve">La </w:t>
      </w:r>
      <w:r w:rsidR="00042A37">
        <w:rPr>
          <w:rFonts w:ascii="Arial" w:hAnsi="Arial" w:cs="Arial"/>
          <w:sz w:val="24"/>
          <w:szCs w:val="24"/>
        </w:rPr>
        <w:t>cobertura</w:t>
      </w:r>
      <w:r w:rsidRPr="004241E4">
        <w:rPr>
          <w:rFonts w:ascii="Arial" w:hAnsi="Arial" w:cs="Arial"/>
          <w:sz w:val="24"/>
          <w:szCs w:val="24"/>
        </w:rPr>
        <w:t xml:space="preserve"> de las becas </w:t>
      </w:r>
      <w:r w:rsidR="00F87187" w:rsidRPr="004241E4">
        <w:rPr>
          <w:rFonts w:ascii="Arial" w:hAnsi="Arial" w:cs="Arial"/>
          <w:sz w:val="24"/>
          <w:szCs w:val="24"/>
        </w:rPr>
        <w:t xml:space="preserve">será por el tiempo </w:t>
      </w:r>
      <w:r w:rsidR="00042A37">
        <w:rPr>
          <w:rFonts w:ascii="Arial" w:hAnsi="Arial" w:cs="Arial"/>
          <w:sz w:val="24"/>
          <w:szCs w:val="24"/>
        </w:rPr>
        <w:t>de duración</w:t>
      </w:r>
      <w:r w:rsidR="00F87187" w:rsidRPr="004241E4">
        <w:rPr>
          <w:rFonts w:ascii="Arial" w:hAnsi="Arial" w:cs="Arial"/>
          <w:sz w:val="24"/>
          <w:szCs w:val="24"/>
        </w:rPr>
        <w:t xml:space="preserve"> </w:t>
      </w:r>
      <w:r w:rsidR="00042A37">
        <w:rPr>
          <w:rFonts w:ascii="Arial" w:hAnsi="Arial" w:cs="Arial"/>
          <w:sz w:val="24"/>
          <w:szCs w:val="24"/>
        </w:rPr>
        <w:t>d</w:t>
      </w:r>
      <w:r w:rsidR="00F87187" w:rsidRPr="004241E4">
        <w:rPr>
          <w:rFonts w:ascii="Arial" w:hAnsi="Arial" w:cs="Arial"/>
          <w:sz w:val="24"/>
          <w:szCs w:val="24"/>
        </w:rPr>
        <w:t>el curso al que deseen inscribirse pudiendo solicitar otra beca para cualquier otro curso diferente al cual ya cursaron</w:t>
      </w:r>
      <w:r w:rsidR="00D50097">
        <w:rPr>
          <w:rFonts w:ascii="Arial" w:hAnsi="Arial" w:cs="Arial"/>
          <w:sz w:val="24"/>
          <w:szCs w:val="24"/>
        </w:rPr>
        <w:t xml:space="preserve"> siempre y cuando exista </w:t>
      </w:r>
      <w:r w:rsidR="00D50097" w:rsidRPr="00D50097">
        <w:rPr>
          <w:rFonts w:ascii="Arial" w:hAnsi="Arial" w:cs="Arial"/>
          <w:color w:val="000000" w:themeColor="text1"/>
          <w:sz w:val="24"/>
          <w:szCs w:val="24"/>
        </w:rPr>
        <w:t>recurso presupuestal</w:t>
      </w:r>
      <w:r w:rsidR="00F87187" w:rsidRPr="00D50097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E35046" w:rsidRPr="004241E4" w:rsidRDefault="00E3504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4011" w:rsidRDefault="00AC4011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4011" w:rsidRDefault="00AC4011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C4011" w:rsidRDefault="00AC4011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C4011" w:rsidRDefault="00AC4011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TULO </w:t>
      </w:r>
      <w:r>
        <w:rPr>
          <w:rFonts w:ascii="Arial" w:hAnsi="Arial" w:cs="Arial"/>
          <w:b/>
          <w:bCs/>
          <w:sz w:val="24"/>
          <w:szCs w:val="24"/>
        </w:rPr>
        <w:t>VI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>DE LOS REQUISITOS PARA L</w:t>
      </w:r>
      <w:r>
        <w:rPr>
          <w:rFonts w:ascii="Arial" w:hAnsi="Arial" w:cs="Arial"/>
          <w:b/>
          <w:bCs/>
          <w:sz w:val="24"/>
          <w:szCs w:val="24"/>
        </w:rPr>
        <w:t>A ASIGNACIÓN Y RENOVACIÓ</w:t>
      </w:r>
      <w:r w:rsidRPr="004241E4"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z w:val="24"/>
          <w:szCs w:val="24"/>
        </w:rPr>
        <w:t xml:space="preserve"> DE BECAS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SECCIÓ</w:t>
      </w:r>
      <w:r w:rsidRPr="004241E4">
        <w:rPr>
          <w:rFonts w:ascii="Arial" w:hAnsi="Arial" w:cs="Arial"/>
          <w:b/>
          <w:bCs/>
          <w:sz w:val="24"/>
          <w:szCs w:val="24"/>
        </w:rPr>
        <w:t>N PRIMERA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>DE LOS REQUISITOS PARA LA ASIGNACION DE BECAS</w:t>
      </w:r>
    </w:p>
    <w:p w:rsidR="00D50097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>Artículo 2</w:t>
      </w:r>
      <w:r w:rsidR="00AB38F4">
        <w:rPr>
          <w:rFonts w:ascii="Arial" w:hAnsi="Arial" w:cs="Arial"/>
          <w:b/>
          <w:bCs/>
          <w:sz w:val="24"/>
          <w:szCs w:val="24"/>
        </w:rPr>
        <w:t>8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 xml:space="preserve">Los requisitos </w:t>
      </w:r>
      <w:r>
        <w:rPr>
          <w:rFonts w:ascii="Arial" w:hAnsi="Arial" w:cs="Arial"/>
          <w:sz w:val="24"/>
          <w:szCs w:val="24"/>
        </w:rPr>
        <w:t xml:space="preserve">para la asignación </w:t>
      </w:r>
      <w:r w:rsidRPr="004241E4">
        <w:rPr>
          <w:rFonts w:ascii="Arial" w:hAnsi="Arial" w:cs="Arial"/>
          <w:sz w:val="24"/>
          <w:szCs w:val="24"/>
        </w:rPr>
        <w:t xml:space="preserve">que deben cumplir los </w:t>
      </w:r>
      <w:r>
        <w:rPr>
          <w:rFonts w:ascii="Arial" w:hAnsi="Arial" w:cs="Arial"/>
          <w:sz w:val="24"/>
          <w:szCs w:val="24"/>
        </w:rPr>
        <w:t>postulantes</w:t>
      </w:r>
      <w:r w:rsidRPr="004241E4">
        <w:rPr>
          <w:rFonts w:ascii="Arial" w:hAnsi="Arial" w:cs="Arial"/>
          <w:sz w:val="24"/>
          <w:szCs w:val="24"/>
        </w:rPr>
        <w:t xml:space="preserve"> son: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I. Ser originario o vecino del Estado;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II. No estar becado por ningún organismo público o privado en el momento de solicitar la beca;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III. Efectuar el trámite en estricto apego a los términos establecidos en el presente reglamento;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 xml:space="preserve">IV. </w:t>
      </w:r>
      <w:r>
        <w:rPr>
          <w:rFonts w:ascii="Arial" w:hAnsi="Arial" w:cs="Arial"/>
          <w:sz w:val="24"/>
          <w:szCs w:val="24"/>
        </w:rPr>
        <w:t>Entregar la documentación que establece el artículo 8° del presente reglamento.</w:t>
      </w:r>
    </w:p>
    <w:p w:rsidR="00D50097" w:rsidRDefault="00D5009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SECCIÓ</w:t>
      </w:r>
      <w:r w:rsidRPr="004241E4">
        <w:rPr>
          <w:rFonts w:ascii="Arial" w:hAnsi="Arial" w:cs="Arial"/>
          <w:b/>
          <w:bCs/>
          <w:sz w:val="24"/>
          <w:szCs w:val="24"/>
        </w:rPr>
        <w:t>N SEGUNDA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DE </w:t>
      </w:r>
      <w:r>
        <w:rPr>
          <w:rFonts w:ascii="Arial" w:hAnsi="Arial" w:cs="Arial"/>
          <w:b/>
          <w:bCs/>
          <w:sz w:val="24"/>
          <w:szCs w:val="24"/>
        </w:rPr>
        <w:t>LOS REQUISITOS PARA LA RENOVACIÓ</w:t>
      </w:r>
      <w:r w:rsidRPr="004241E4">
        <w:rPr>
          <w:rFonts w:ascii="Arial" w:hAnsi="Arial" w:cs="Arial"/>
          <w:b/>
          <w:bCs/>
          <w:sz w:val="24"/>
          <w:szCs w:val="24"/>
        </w:rPr>
        <w:t>N DE BECAS</w:t>
      </w: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Pr="004241E4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="00AB38F4"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241E4">
        <w:rPr>
          <w:rFonts w:ascii="Arial" w:hAnsi="Arial" w:cs="Arial"/>
          <w:sz w:val="24"/>
          <w:szCs w:val="24"/>
        </w:rPr>
        <w:t xml:space="preserve"> La renovación de la beca se someterá a consideración del Director General del </w:t>
      </w:r>
      <w:r>
        <w:rPr>
          <w:rFonts w:ascii="Arial" w:hAnsi="Arial" w:cs="Arial"/>
          <w:sz w:val="24"/>
          <w:szCs w:val="24"/>
        </w:rPr>
        <w:t>ICATEC</w:t>
      </w:r>
      <w:r w:rsidRPr="004241E4">
        <w:rPr>
          <w:rFonts w:ascii="Arial" w:hAnsi="Arial" w:cs="Arial"/>
          <w:sz w:val="24"/>
          <w:szCs w:val="24"/>
        </w:rPr>
        <w:t>, y estará sujeta al presupuesto y al tiempo de duración del curso.</w:t>
      </w:r>
    </w:p>
    <w:p w:rsidR="00D50097" w:rsidRDefault="00D50097" w:rsidP="00D500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AB38F4">
        <w:rPr>
          <w:rFonts w:ascii="Arial" w:hAnsi="Arial" w:cs="Arial"/>
          <w:b/>
          <w:bCs/>
          <w:sz w:val="24"/>
          <w:szCs w:val="24"/>
        </w:rPr>
        <w:t>30</w:t>
      </w:r>
      <w:r w:rsidR="00D50097">
        <w:rPr>
          <w:rFonts w:ascii="Arial" w:hAnsi="Arial" w:cs="Arial"/>
          <w:b/>
          <w:bCs/>
          <w:sz w:val="24"/>
          <w:szCs w:val="24"/>
        </w:rPr>
        <w:t>.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- </w:t>
      </w:r>
      <w:r w:rsidRPr="004241E4">
        <w:rPr>
          <w:rFonts w:ascii="Arial" w:hAnsi="Arial" w:cs="Arial"/>
          <w:sz w:val="24"/>
          <w:szCs w:val="24"/>
        </w:rPr>
        <w:t>Los becarios podrán solicitar la renovación de sus becas, ajustándose a los requisitos</w:t>
      </w:r>
      <w:r w:rsidR="006B54AF">
        <w:rPr>
          <w:rFonts w:ascii="Arial" w:hAnsi="Arial" w:cs="Arial"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>que señala este reglamento.</w:t>
      </w:r>
    </w:p>
    <w:p w:rsidR="00F87187" w:rsidRPr="004241E4" w:rsidRDefault="00F8718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AB38F4" w:rsidRDefault="00AB38F4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50097" w:rsidRDefault="00D50097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5428" w:rsidRDefault="000D5428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D5428" w:rsidRDefault="000D5428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0B52CC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CAPÍ</w:t>
      </w:r>
      <w:r w:rsidR="0016559B" w:rsidRPr="004241E4">
        <w:rPr>
          <w:rFonts w:ascii="Arial" w:hAnsi="Arial" w:cs="Arial"/>
          <w:b/>
          <w:bCs/>
          <w:sz w:val="24"/>
          <w:szCs w:val="24"/>
        </w:rPr>
        <w:t xml:space="preserve">TULO </w:t>
      </w:r>
      <w:r w:rsidR="00D50097">
        <w:rPr>
          <w:rFonts w:ascii="Arial" w:hAnsi="Arial" w:cs="Arial"/>
          <w:b/>
          <w:bCs/>
          <w:sz w:val="24"/>
          <w:szCs w:val="24"/>
        </w:rPr>
        <w:t>VII</w:t>
      </w:r>
    </w:p>
    <w:p w:rsidR="0016559B" w:rsidRPr="004241E4" w:rsidRDefault="0016559B" w:rsidP="00D5009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>DE LOS DERECHOS Y OBLIGACIONES DE LOS BECARIOS</w:t>
      </w:r>
    </w:p>
    <w:p w:rsidR="000D5428" w:rsidRDefault="000D5428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0D5428">
        <w:rPr>
          <w:rFonts w:ascii="Arial" w:hAnsi="Arial" w:cs="Arial"/>
          <w:b/>
          <w:bCs/>
          <w:sz w:val="24"/>
          <w:szCs w:val="24"/>
        </w:rPr>
        <w:t>3</w:t>
      </w:r>
      <w:r w:rsidR="00AB38F4">
        <w:rPr>
          <w:rFonts w:ascii="Arial" w:hAnsi="Arial" w:cs="Arial"/>
          <w:b/>
          <w:bCs/>
          <w:sz w:val="24"/>
          <w:szCs w:val="24"/>
        </w:rPr>
        <w:t>1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>Son derechos de los becarios:</w:t>
      </w: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I. Ser notificados respecto al resultado de la solicitud de beca;</w:t>
      </w: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II. Recibir la beca otorgada;</w:t>
      </w: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III. Disfrutar de la beca durante el tiempo estipulado, siempre que cumpla con las obligaciones que</w:t>
      </w:r>
      <w:r w:rsidR="00BF5F15" w:rsidRPr="004241E4">
        <w:rPr>
          <w:rFonts w:ascii="Arial" w:hAnsi="Arial" w:cs="Arial"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>establece el presente reglamento;</w:t>
      </w: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</w:t>
      </w:r>
      <w:r w:rsidR="00BF5F15" w:rsidRPr="004241E4">
        <w:rPr>
          <w:rFonts w:ascii="Arial" w:hAnsi="Arial" w:cs="Arial"/>
          <w:sz w:val="24"/>
          <w:szCs w:val="24"/>
        </w:rPr>
        <w:t>V</w:t>
      </w:r>
      <w:r w:rsidRPr="004241E4">
        <w:rPr>
          <w:rFonts w:ascii="Arial" w:hAnsi="Arial" w:cs="Arial"/>
          <w:sz w:val="24"/>
          <w:szCs w:val="24"/>
        </w:rPr>
        <w:t>. Solicitar y obtener, en caso de hacerse acreedor a ello, la renovación de su beca;</w:t>
      </w:r>
    </w:p>
    <w:p w:rsidR="00E35046" w:rsidRPr="004241E4" w:rsidRDefault="00E3504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976C31">
        <w:rPr>
          <w:rFonts w:ascii="Arial" w:hAnsi="Arial" w:cs="Arial"/>
          <w:b/>
          <w:bCs/>
          <w:sz w:val="24"/>
          <w:szCs w:val="24"/>
        </w:rPr>
        <w:t>3</w:t>
      </w:r>
      <w:r w:rsidR="00AB38F4">
        <w:rPr>
          <w:rFonts w:ascii="Arial" w:hAnsi="Arial" w:cs="Arial"/>
          <w:b/>
          <w:bCs/>
          <w:sz w:val="24"/>
          <w:szCs w:val="24"/>
        </w:rPr>
        <w:t>2</w:t>
      </w:r>
      <w:r w:rsidRPr="004241E4">
        <w:rPr>
          <w:rFonts w:ascii="Arial" w:hAnsi="Arial" w:cs="Arial"/>
          <w:b/>
          <w:bCs/>
          <w:sz w:val="24"/>
          <w:szCs w:val="24"/>
        </w:rPr>
        <w:t xml:space="preserve">.- </w:t>
      </w:r>
      <w:r w:rsidRPr="004241E4">
        <w:rPr>
          <w:rFonts w:ascii="Arial" w:hAnsi="Arial" w:cs="Arial"/>
          <w:sz w:val="24"/>
          <w:szCs w:val="24"/>
        </w:rPr>
        <w:t>Son obligaciones de los becarios:</w:t>
      </w:r>
    </w:p>
    <w:p w:rsidR="000D5428" w:rsidRPr="000D5428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I. </w:t>
      </w:r>
      <w:r w:rsidRPr="000D5428">
        <w:rPr>
          <w:rFonts w:ascii="Arial" w:hAnsi="Arial" w:cs="Arial"/>
          <w:color w:val="000000"/>
          <w:sz w:val="24"/>
          <w:szCs w:val="24"/>
        </w:rPr>
        <w:t>Iniciar el programa de estudios o proyecto aprobado en la fecha acordada con el  ICATEC;</w:t>
      </w:r>
    </w:p>
    <w:p w:rsidR="00AB6A69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 xml:space="preserve">II. </w:t>
      </w:r>
      <w:r w:rsidR="00BF5F15" w:rsidRPr="004241E4">
        <w:rPr>
          <w:rFonts w:ascii="Arial" w:hAnsi="Arial" w:cs="Arial"/>
          <w:sz w:val="24"/>
          <w:szCs w:val="24"/>
        </w:rPr>
        <w:t xml:space="preserve">Acreditar el curso </w:t>
      </w:r>
    </w:p>
    <w:p w:rsidR="0016559B" w:rsidRPr="004241E4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III. Observar buena conducta;</w:t>
      </w:r>
    </w:p>
    <w:p w:rsidR="00AB6A69" w:rsidRDefault="0016559B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241E4">
        <w:rPr>
          <w:rFonts w:ascii="Arial" w:hAnsi="Arial" w:cs="Arial"/>
          <w:sz w:val="24"/>
          <w:szCs w:val="24"/>
        </w:rPr>
        <w:t>IV. Cumplir con los reglamentos</w:t>
      </w:r>
      <w:r w:rsidR="000D5428">
        <w:rPr>
          <w:rFonts w:ascii="Arial" w:hAnsi="Arial" w:cs="Arial"/>
          <w:sz w:val="24"/>
          <w:szCs w:val="24"/>
        </w:rPr>
        <w:t xml:space="preserve"> y demás disposiciones internas del ICATEC</w:t>
      </w:r>
      <w:r w:rsidRPr="004241E4">
        <w:rPr>
          <w:rFonts w:ascii="Arial" w:hAnsi="Arial" w:cs="Arial"/>
          <w:sz w:val="24"/>
          <w:szCs w:val="24"/>
        </w:rPr>
        <w:t xml:space="preserve"> o establecimiento</w:t>
      </w:r>
      <w:r w:rsidR="000A7B66" w:rsidRPr="004241E4">
        <w:rPr>
          <w:rFonts w:ascii="Arial" w:hAnsi="Arial" w:cs="Arial"/>
          <w:sz w:val="24"/>
          <w:szCs w:val="24"/>
        </w:rPr>
        <w:t xml:space="preserve"> </w:t>
      </w:r>
      <w:r w:rsidRPr="004241E4">
        <w:rPr>
          <w:rFonts w:ascii="Arial" w:hAnsi="Arial" w:cs="Arial"/>
          <w:sz w:val="24"/>
          <w:szCs w:val="24"/>
        </w:rPr>
        <w:t>educativo en el que estén becados;</w:t>
      </w:r>
    </w:p>
    <w:p w:rsidR="0016559B" w:rsidRPr="004241E4" w:rsidRDefault="00AB6A69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16559B" w:rsidRPr="004241E4">
        <w:rPr>
          <w:rFonts w:ascii="Arial" w:hAnsi="Arial" w:cs="Arial"/>
          <w:sz w:val="24"/>
          <w:szCs w:val="24"/>
        </w:rPr>
        <w:t>. Acatar las demás disposiciones del presente reglamento.</w:t>
      </w:r>
    </w:p>
    <w:p w:rsidR="000A7B66" w:rsidRPr="004241E4" w:rsidRDefault="000A7B66" w:rsidP="004241E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6559B" w:rsidRDefault="00C41EEF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CAPÍTULO </w:t>
      </w:r>
      <w:r w:rsidR="000D5428">
        <w:rPr>
          <w:rFonts w:ascii="Arial" w:hAnsi="Arial" w:cs="Arial"/>
          <w:b/>
          <w:bCs/>
          <w:sz w:val="24"/>
          <w:szCs w:val="24"/>
        </w:rPr>
        <w:t>VIII</w:t>
      </w:r>
    </w:p>
    <w:p w:rsidR="000D5428" w:rsidRPr="004241E4" w:rsidRDefault="000D5428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 LA CANCELACIÓN Y CONCLUSIÓN DE LA BECA</w:t>
      </w:r>
    </w:p>
    <w:p w:rsidR="000D5428" w:rsidRDefault="000D5428" w:rsidP="000D542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D5428" w:rsidRPr="00610668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ARTICULO 3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Pr="0061066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610668">
        <w:rPr>
          <w:rFonts w:ascii="Arial" w:hAnsi="Arial" w:cs="Arial"/>
          <w:color w:val="000000"/>
          <w:sz w:val="24"/>
          <w:szCs w:val="24"/>
        </w:rPr>
        <w:t>Serán causas de cancelación de las becas las siguientes:</w:t>
      </w:r>
    </w:p>
    <w:p w:rsidR="000D5428" w:rsidRPr="00610668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I. </w:t>
      </w:r>
      <w:r w:rsidRPr="00173CB4">
        <w:rPr>
          <w:rFonts w:ascii="Arial" w:hAnsi="Arial" w:cs="Arial"/>
          <w:color w:val="000000"/>
          <w:sz w:val="24"/>
          <w:szCs w:val="24"/>
        </w:rPr>
        <w:t>Por fallecimiento del Becario;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II. </w:t>
      </w:r>
      <w:r w:rsidRPr="00173CB4">
        <w:rPr>
          <w:rFonts w:ascii="Arial" w:hAnsi="Arial" w:cs="Arial"/>
          <w:color w:val="000000"/>
          <w:sz w:val="24"/>
          <w:szCs w:val="24"/>
        </w:rPr>
        <w:t>Por incapacidad física o mental o cualquier otra causa de fuerza mayor que impida al becario la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continuación de los estudios o proyecto para el cual se le otorgó la beca;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III. </w:t>
      </w:r>
      <w:r w:rsidRPr="00173CB4">
        <w:rPr>
          <w:rFonts w:ascii="Arial" w:hAnsi="Arial" w:cs="Arial"/>
          <w:color w:val="000000"/>
          <w:sz w:val="24"/>
          <w:szCs w:val="24"/>
        </w:rPr>
        <w:t>Por haber omitido información relevante que el becario debió aportar al ICATEC y con ello propicie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error en las decisiones emitidas; proporcionar información falsa o documentación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apócrifa durante el proceso de asignación de beca, o con motivo de su formalización o durante el</w:t>
      </w:r>
      <w:r w:rsidR="00C65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plazo en que se desarrolla la beca;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IV. </w:t>
      </w:r>
      <w:r w:rsidRPr="00173CB4">
        <w:rPr>
          <w:rFonts w:ascii="Arial" w:hAnsi="Arial" w:cs="Arial"/>
          <w:color w:val="000000"/>
          <w:sz w:val="24"/>
          <w:szCs w:val="24"/>
        </w:rPr>
        <w:t>Cuando el becario renuncie expresamente por escrito a los beneficios de la beca;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V. </w:t>
      </w:r>
      <w:r w:rsidRPr="00173CB4">
        <w:rPr>
          <w:rFonts w:ascii="Arial" w:hAnsi="Arial" w:cs="Arial"/>
          <w:color w:val="000000"/>
          <w:sz w:val="24"/>
          <w:szCs w:val="24"/>
        </w:rPr>
        <w:t>Cuando el becario suspenda unilateralmente y sin justificación sus estudios en la beca</w:t>
      </w:r>
      <w:r w:rsidR="00C65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de formación, o suspenda el desarrollo del proyecto que realiza en cualquiera de las otras</w:t>
      </w:r>
      <w:r w:rsidR="00C65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modalidades de beca;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VI. </w:t>
      </w:r>
      <w:r w:rsidRPr="00173CB4">
        <w:rPr>
          <w:rFonts w:ascii="Arial" w:hAnsi="Arial" w:cs="Arial"/>
          <w:sz w:val="24"/>
          <w:szCs w:val="24"/>
        </w:rPr>
        <w:t>Atentar contra la integridad física o moral de sus compañeros, profesores o autoridades educativas;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lastRenderedPageBreak/>
        <w:t xml:space="preserve">VII. </w:t>
      </w:r>
      <w:r w:rsidRPr="00173CB4">
        <w:rPr>
          <w:rFonts w:ascii="Arial" w:hAnsi="Arial" w:cs="Arial"/>
          <w:color w:val="000000"/>
          <w:sz w:val="24"/>
          <w:szCs w:val="24"/>
        </w:rPr>
        <w:t>Por incumplimiento de lo establecido en el presente reglamento y las demás disposiciones legales</w:t>
      </w:r>
      <w:r w:rsidR="00C65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o administrativas aplicables, y</w:t>
      </w:r>
    </w:p>
    <w:p w:rsidR="000D5428" w:rsidRPr="00173CB4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73CB4">
        <w:rPr>
          <w:rFonts w:ascii="Arial" w:hAnsi="Arial" w:cs="Arial"/>
          <w:bCs/>
          <w:color w:val="000000"/>
          <w:sz w:val="24"/>
          <w:szCs w:val="24"/>
        </w:rPr>
        <w:t xml:space="preserve">VIII. </w:t>
      </w:r>
      <w:r w:rsidRPr="00173CB4">
        <w:rPr>
          <w:rFonts w:ascii="Arial" w:hAnsi="Arial" w:cs="Arial"/>
          <w:color w:val="000000"/>
          <w:sz w:val="24"/>
          <w:szCs w:val="24"/>
        </w:rPr>
        <w:t>Cuando el becario se encuentre privado de su libertad por sentencia que haya causado estado, sin</w:t>
      </w:r>
      <w:r w:rsidR="00C65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173CB4">
        <w:rPr>
          <w:rFonts w:ascii="Arial" w:hAnsi="Arial" w:cs="Arial"/>
          <w:color w:val="000000"/>
          <w:sz w:val="24"/>
          <w:szCs w:val="24"/>
        </w:rPr>
        <w:t>derecho a la conmutación de la pena.</w:t>
      </w:r>
    </w:p>
    <w:p w:rsidR="000D5428" w:rsidRPr="00610668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D5428" w:rsidRPr="00B60B66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ARTICULO 3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4</w:t>
      </w:r>
      <w:r w:rsidRPr="0061066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610668">
        <w:rPr>
          <w:rFonts w:ascii="Arial" w:hAnsi="Arial" w:cs="Arial"/>
          <w:color w:val="000000"/>
          <w:sz w:val="24"/>
          <w:szCs w:val="24"/>
        </w:rPr>
        <w:t>Una beca se considera concluida cuando el becario ha cumplido con el objeto de la</w:t>
      </w:r>
      <w:r w:rsidR="006314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0668">
        <w:rPr>
          <w:rFonts w:ascii="Arial" w:hAnsi="Arial" w:cs="Arial"/>
          <w:color w:val="000000"/>
          <w:sz w:val="24"/>
          <w:szCs w:val="24"/>
        </w:rPr>
        <w:t>misma, haya obtenido la constancia de los estudios realizados, el grado académico o concluido el proyecto</w:t>
      </w:r>
      <w:r w:rsidR="006314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0668">
        <w:rPr>
          <w:rFonts w:ascii="Arial" w:hAnsi="Arial" w:cs="Arial"/>
          <w:color w:val="000000"/>
          <w:sz w:val="24"/>
          <w:szCs w:val="24"/>
        </w:rPr>
        <w:t>para el cual le fue autorizada la beca, y haya presentado al ICATEC la información y documentación que</w:t>
      </w:r>
      <w:r w:rsidR="006314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0668">
        <w:rPr>
          <w:rFonts w:ascii="Arial" w:hAnsi="Arial" w:cs="Arial"/>
          <w:color w:val="000000"/>
          <w:sz w:val="24"/>
          <w:szCs w:val="24"/>
        </w:rPr>
        <w:t>lo acredite.</w:t>
      </w:r>
    </w:p>
    <w:p w:rsidR="000D5428" w:rsidRPr="00B60B66" w:rsidRDefault="000D5428" w:rsidP="000D542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631434" w:rsidRPr="00B96708" w:rsidRDefault="00631434" w:rsidP="00631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6708">
        <w:rPr>
          <w:rFonts w:ascii="Arial" w:hAnsi="Arial" w:cs="Arial"/>
          <w:b/>
          <w:bCs/>
          <w:color w:val="000000"/>
          <w:sz w:val="24"/>
          <w:szCs w:val="24"/>
        </w:rPr>
        <w:t>CAPITULO IX</w:t>
      </w:r>
    </w:p>
    <w:p w:rsidR="00631434" w:rsidRPr="00B96708" w:rsidRDefault="00631434" w:rsidP="0063143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B96708">
        <w:rPr>
          <w:rFonts w:ascii="Arial" w:hAnsi="Arial" w:cs="Arial"/>
          <w:b/>
          <w:bCs/>
          <w:color w:val="000000"/>
          <w:sz w:val="24"/>
          <w:szCs w:val="24"/>
        </w:rPr>
        <w:t>DE LAS SANCIONES</w:t>
      </w:r>
    </w:p>
    <w:p w:rsidR="00631434" w:rsidRPr="00B96708" w:rsidRDefault="00631434" w:rsidP="00631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631434" w:rsidRPr="00B60B66" w:rsidRDefault="00631434" w:rsidP="0063143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ARTICULO 3</w:t>
      </w:r>
      <w:r w:rsidR="00AB38F4">
        <w:rPr>
          <w:rFonts w:ascii="Arial" w:hAnsi="Arial" w:cs="Arial"/>
          <w:b/>
          <w:bCs/>
          <w:color w:val="000000"/>
          <w:sz w:val="24"/>
          <w:szCs w:val="24"/>
        </w:rPr>
        <w:t>5</w:t>
      </w:r>
      <w:r w:rsidRPr="00B96708">
        <w:rPr>
          <w:rFonts w:ascii="Arial" w:hAnsi="Arial" w:cs="Arial"/>
          <w:b/>
          <w:bCs/>
          <w:color w:val="000000"/>
          <w:sz w:val="24"/>
          <w:szCs w:val="24"/>
        </w:rPr>
        <w:t xml:space="preserve">. </w:t>
      </w:r>
      <w:r w:rsidRPr="00B96708">
        <w:rPr>
          <w:rFonts w:ascii="Arial" w:hAnsi="Arial" w:cs="Arial"/>
          <w:color w:val="000000"/>
          <w:sz w:val="24"/>
          <w:szCs w:val="24"/>
        </w:rPr>
        <w:t>Cuando al becario incurra en alguna falta de las establecidas en éste reglamento,  se le sancionará con la suspensión temporal de la beca o cancelación total de la misma, según la gravedad de la falta,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708">
        <w:rPr>
          <w:rFonts w:ascii="Arial" w:hAnsi="Arial" w:cs="Arial"/>
          <w:color w:val="000000"/>
          <w:sz w:val="24"/>
          <w:szCs w:val="24"/>
        </w:rPr>
        <w:t>salvo que se acredite que la falta que originó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B96708">
        <w:rPr>
          <w:rFonts w:ascii="Arial" w:hAnsi="Arial" w:cs="Arial"/>
          <w:color w:val="000000"/>
          <w:sz w:val="24"/>
          <w:szCs w:val="24"/>
        </w:rPr>
        <w:t>la cancelación no le es imputable.</w:t>
      </w:r>
    </w:p>
    <w:p w:rsidR="00A51563" w:rsidRPr="00631434" w:rsidRDefault="00A51563" w:rsidP="008565AE">
      <w:pPr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</w:p>
    <w:p w:rsidR="00A51563" w:rsidRDefault="00A51563" w:rsidP="006314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</w:p>
    <w:p w:rsidR="00AB6A69" w:rsidRPr="00A019B2" w:rsidRDefault="00A019B2" w:rsidP="0063143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es-ES"/>
        </w:rPr>
      </w:pPr>
      <w:r w:rsidRPr="00A019B2">
        <w:rPr>
          <w:rFonts w:ascii="Arial" w:eastAsia="Times New Roman" w:hAnsi="Arial" w:cs="Arial"/>
          <w:b/>
          <w:sz w:val="28"/>
          <w:szCs w:val="28"/>
          <w:lang w:val="es-ES"/>
        </w:rPr>
        <w:t>TRANSITORIOS</w:t>
      </w:r>
    </w:p>
    <w:p w:rsidR="00A019B2" w:rsidRDefault="00A019B2" w:rsidP="0063143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es-ES"/>
        </w:rPr>
      </w:pPr>
    </w:p>
    <w:p w:rsidR="00A019B2" w:rsidRDefault="00A019B2" w:rsidP="00424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019B2" w:rsidRPr="00035FFF" w:rsidRDefault="00A019B2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     <w:sz w:val="24"/>
          <w:szCs w:val="24"/>
          <w:lang w:val="es-ES"/>
        </w:rPr>
        <w:t>Artículo 1°.-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Los artículos del presente reglamento podrán ser modificados, derogados o adicionados por el Director General con</w:t>
      </w:r>
      <w:r w:rsidR="00D21E7A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el visto bueno y aprobación de 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>la</w:t>
      </w:r>
      <w:r w:rsidR="00035FFF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Junta Directiv</w:t>
      </w:r>
      <w:r w:rsidR="006F7D67" w:rsidRPr="00035FFF">
        <w:rPr>
          <w:rFonts w:ascii="Arial" w:eastAsia="Times New Roman" w:hAnsi="Arial" w:cs="Arial"/>
          <w:sz w:val="24"/>
          <w:szCs w:val="24"/>
          <w:lang w:val="es-ES"/>
        </w:rPr>
        <w:t>a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, </w:t>
      </w:r>
      <w:r w:rsidR="00976C31" w:rsidRPr="00035FFF">
        <w:rPr>
          <w:rFonts w:ascii="Arial" w:eastAsia="Times New Roman" w:hAnsi="Arial" w:cs="Arial"/>
          <w:sz w:val="24"/>
          <w:szCs w:val="24"/>
          <w:lang w:val="es-ES"/>
        </w:rPr>
        <w:t>órgano máximo</w:t>
      </w:r>
      <w:r w:rsidR="006F7D67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del ICATEC</w:t>
      </w:r>
      <w:r w:rsidR="00116F74" w:rsidRPr="00035FFF">
        <w:rPr>
          <w:rFonts w:ascii="Arial" w:eastAsia="Times New Roman" w:hAnsi="Arial" w:cs="Arial"/>
          <w:sz w:val="24"/>
          <w:szCs w:val="24"/>
          <w:lang w:val="es-ES"/>
        </w:rPr>
        <w:t>.</w:t>
      </w:r>
      <w:r w:rsidR="006F7D67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A51563" w:rsidRPr="00035FFF" w:rsidRDefault="00A51563" w:rsidP="004241E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019B2" w:rsidRPr="00035FFF" w:rsidRDefault="00A019B2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     <w:sz w:val="24"/>
          <w:szCs w:val="24"/>
          <w:lang w:val="es-ES"/>
        </w:rPr>
        <w:t>Artículo 2°.-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Se derogan las disposiciones que se opongan al presente reglamento.</w:t>
      </w:r>
    </w:p>
    <w:p w:rsidR="00A019B2" w:rsidRPr="00035FFF" w:rsidRDefault="00A019B2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     <w:sz w:val="24"/>
          <w:szCs w:val="24"/>
          <w:lang w:val="es-ES"/>
        </w:rPr>
        <w:t>Artículo 3°.-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El presente Reglamento Interno de Becas de Exención entrará en vigor </w:t>
      </w:r>
      <w:r w:rsidR="00035FFF" w:rsidRPr="00035FFF">
        <w:rPr>
          <w:rFonts w:ascii="Arial" w:eastAsia="Times New Roman" w:hAnsi="Arial" w:cs="Arial"/>
          <w:sz w:val="24"/>
          <w:szCs w:val="24"/>
          <w:lang w:val="es-ES"/>
        </w:rPr>
        <w:t>al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día siguiente de su aprobación por la Junta Directiva del ICATEC.</w:t>
      </w: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35FFF">
        <w:rPr>
          <w:rFonts w:ascii="Arial" w:eastAsia="Times New Roman" w:hAnsi="Arial" w:cs="Arial"/>
          <w:b/>
          <w:sz w:val="24"/>
          <w:szCs w:val="24"/>
          <w:lang w:val="es-ES"/>
        </w:rPr>
        <w:t>Artículo 4°.-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 Para efectos de difusión de éste Reglamento Interno de Becas de Exención, será publicado en el Periódico Oficial del Gobierno del Estado.</w:t>
      </w: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A51563" w:rsidRPr="00035FFF" w:rsidRDefault="00A51563" w:rsidP="00AB6A6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A019B2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Dado en la Ciudad de Saltillo, Capital </w:t>
      </w:r>
      <w:r w:rsidR="008D4A97" w:rsidRPr="00035FFF">
        <w:rPr>
          <w:rFonts w:ascii="Arial" w:eastAsia="Times New Roman" w:hAnsi="Arial" w:cs="Arial"/>
          <w:sz w:val="24"/>
          <w:szCs w:val="24"/>
          <w:lang w:val="es-ES"/>
        </w:rPr>
        <w:t>del Estado de Coahuila a los  5</w:t>
      </w:r>
      <w:r w:rsidR="00976C31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días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del mes de </w:t>
      </w:r>
      <w:r w:rsidR="00976C31" w:rsidRPr="00035FFF">
        <w:rPr>
          <w:rFonts w:ascii="Arial" w:eastAsia="Times New Roman" w:hAnsi="Arial" w:cs="Arial"/>
          <w:sz w:val="24"/>
          <w:szCs w:val="24"/>
          <w:lang w:val="es-ES"/>
        </w:rPr>
        <w:t>Enero</w:t>
      </w:r>
      <w:r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del 20</w:t>
      </w:r>
      <w:r w:rsidR="0072325E">
        <w:rPr>
          <w:rFonts w:ascii="Arial" w:eastAsia="Times New Roman" w:hAnsi="Arial" w:cs="Arial"/>
          <w:sz w:val="24"/>
          <w:szCs w:val="24"/>
          <w:lang w:val="es-ES"/>
        </w:rPr>
        <w:t>11</w:t>
      </w:r>
      <w:r w:rsidR="00976C31" w:rsidRPr="00035FFF">
        <w:rPr>
          <w:rFonts w:ascii="Arial" w:eastAsia="Times New Roman" w:hAnsi="Arial" w:cs="Arial"/>
          <w:sz w:val="24"/>
          <w:szCs w:val="24"/>
          <w:lang w:val="es-ES"/>
        </w:rPr>
        <w:t>.</w:t>
      </w:r>
      <w:r w:rsidR="008D4A97" w:rsidRPr="00035FFF">
        <w:rPr>
          <w:rFonts w:ascii="Arial" w:eastAsia="Times New Roman" w:hAnsi="Arial" w:cs="Arial"/>
          <w:sz w:val="24"/>
          <w:szCs w:val="24"/>
          <w:lang w:val="es-ES"/>
        </w:rPr>
        <w:t xml:space="preserve"> </w:t>
      </w: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920CA6" w:rsidRPr="004241E4" w:rsidRDefault="00920CA6" w:rsidP="004241E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"/>
        </w:rPr>
      </w:pPr>
    </w:p>
    <w:p w:rsidR="00DE7A9C" w:rsidRPr="004241E4" w:rsidRDefault="00DE7A9C" w:rsidP="004241E4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DE7A9C" w:rsidRPr="004241E4" w:rsidSect="00763229">
      <w:headerReference w:type="default" r:id="rId9"/>
      <w:pgSz w:w="12240" w:h="15840"/>
      <w:pgMar w:top="1701" w:right="1701" w:bottom="1418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24D" w:rsidRDefault="0081524D" w:rsidP="00A51563">
      <w:pPr>
        <w:spacing w:after="0" w:line="240" w:lineRule="auto"/>
      </w:pPr>
      <w:r>
        <w:separator/>
      </w:r>
    </w:p>
  </w:endnote>
  <w:endnote w:type="continuationSeparator" w:id="0">
    <w:p w:rsidR="0081524D" w:rsidRDefault="0081524D" w:rsidP="00A5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24D" w:rsidRDefault="0081524D" w:rsidP="00A51563">
      <w:pPr>
        <w:spacing w:after="0" w:line="240" w:lineRule="auto"/>
      </w:pPr>
      <w:r>
        <w:separator/>
      </w:r>
    </w:p>
  </w:footnote>
  <w:footnote w:type="continuationSeparator" w:id="0">
    <w:p w:rsidR="0081524D" w:rsidRDefault="0081524D" w:rsidP="00A5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E7" w:rsidRDefault="007769E7">
    <w:pPr>
      <w:pStyle w:val="Encabezado"/>
    </w:pPr>
    <w:r w:rsidRPr="007769E7">
      <w:rPr>
        <w:noProof/>
      </w:rPr>
      <w:drawing>
        <wp:inline distT="0" distB="0" distL="0" distR="0">
          <wp:extent cx="5612130" cy="871290"/>
          <wp:effectExtent l="19050" t="0" r="7620" b="0"/>
          <wp:docPr id="2" name="Imagen 1" descr="C:\Users\Karina\Pictures\LOGO NUEVO 20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a\Pictures\LOGO NUEVO 20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871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827"/>
    <w:multiLevelType w:val="hybridMultilevel"/>
    <w:tmpl w:val="D778A8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F13C09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0CAD0298"/>
    <w:multiLevelType w:val="hybridMultilevel"/>
    <w:tmpl w:val="78105AC6"/>
    <w:lvl w:ilvl="0" w:tplc="D9341F56">
      <w:start w:val="1"/>
      <w:numFmt w:val="upperRoman"/>
      <w:lvlText w:val="%1."/>
      <w:lvlJc w:val="left"/>
      <w:pPr>
        <w:ind w:left="78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500" w:hanging="360"/>
      </w:pPr>
    </w:lvl>
    <w:lvl w:ilvl="2" w:tplc="080A001B" w:tentative="1">
      <w:start w:val="1"/>
      <w:numFmt w:val="lowerRoman"/>
      <w:lvlText w:val="%3."/>
      <w:lvlJc w:val="right"/>
      <w:pPr>
        <w:ind w:left="2220" w:hanging="180"/>
      </w:pPr>
    </w:lvl>
    <w:lvl w:ilvl="3" w:tplc="080A000F" w:tentative="1">
      <w:start w:val="1"/>
      <w:numFmt w:val="decimal"/>
      <w:lvlText w:val="%4."/>
      <w:lvlJc w:val="left"/>
      <w:pPr>
        <w:ind w:left="2940" w:hanging="360"/>
      </w:pPr>
    </w:lvl>
    <w:lvl w:ilvl="4" w:tplc="080A0019" w:tentative="1">
      <w:start w:val="1"/>
      <w:numFmt w:val="lowerLetter"/>
      <w:lvlText w:val="%5."/>
      <w:lvlJc w:val="left"/>
      <w:pPr>
        <w:ind w:left="3660" w:hanging="360"/>
      </w:pPr>
    </w:lvl>
    <w:lvl w:ilvl="5" w:tplc="080A001B" w:tentative="1">
      <w:start w:val="1"/>
      <w:numFmt w:val="lowerRoman"/>
      <w:lvlText w:val="%6."/>
      <w:lvlJc w:val="right"/>
      <w:pPr>
        <w:ind w:left="4380" w:hanging="180"/>
      </w:pPr>
    </w:lvl>
    <w:lvl w:ilvl="6" w:tplc="080A000F" w:tentative="1">
      <w:start w:val="1"/>
      <w:numFmt w:val="decimal"/>
      <w:lvlText w:val="%7."/>
      <w:lvlJc w:val="left"/>
      <w:pPr>
        <w:ind w:left="5100" w:hanging="360"/>
      </w:pPr>
    </w:lvl>
    <w:lvl w:ilvl="7" w:tplc="080A0019" w:tentative="1">
      <w:start w:val="1"/>
      <w:numFmt w:val="lowerLetter"/>
      <w:lvlText w:val="%8."/>
      <w:lvlJc w:val="left"/>
      <w:pPr>
        <w:ind w:left="5820" w:hanging="360"/>
      </w:pPr>
    </w:lvl>
    <w:lvl w:ilvl="8" w:tplc="08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236332B"/>
    <w:multiLevelType w:val="multilevel"/>
    <w:tmpl w:val="68528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510AC0"/>
    <w:multiLevelType w:val="hybridMultilevel"/>
    <w:tmpl w:val="616A9798"/>
    <w:lvl w:ilvl="0" w:tplc="6CFC7F3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B2913"/>
    <w:multiLevelType w:val="multilevel"/>
    <w:tmpl w:val="F572E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C439A7"/>
    <w:multiLevelType w:val="singleLevel"/>
    <w:tmpl w:val="E86AB302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</w:lvl>
  </w:abstractNum>
  <w:abstractNum w:abstractNumId="7">
    <w:nsid w:val="5992098E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5E286B3B"/>
    <w:multiLevelType w:val="hybridMultilevel"/>
    <w:tmpl w:val="1C4E5E2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508F3"/>
    <w:multiLevelType w:val="hybridMultilevel"/>
    <w:tmpl w:val="D778A8D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3E91399"/>
    <w:multiLevelType w:val="hybridMultilevel"/>
    <w:tmpl w:val="2B62C6A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886000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A7B00FD"/>
    <w:multiLevelType w:val="hybridMultilevel"/>
    <w:tmpl w:val="A2EA544E"/>
    <w:lvl w:ilvl="0" w:tplc="4288DF7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  <w:lvlOverride w:ilvl="0">
      <w:startOverride w:val="1"/>
    </w:lvlOverride>
  </w:num>
  <w:num w:numId="3">
    <w:abstractNumId w:val="6"/>
    <w:lvlOverride w:ilvl="0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FDC"/>
    <w:rsid w:val="0001216F"/>
    <w:rsid w:val="00015752"/>
    <w:rsid w:val="00025174"/>
    <w:rsid w:val="000277A8"/>
    <w:rsid w:val="00035FFF"/>
    <w:rsid w:val="000407BC"/>
    <w:rsid w:val="00042A37"/>
    <w:rsid w:val="000673BD"/>
    <w:rsid w:val="00086820"/>
    <w:rsid w:val="000A7B66"/>
    <w:rsid w:val="000B52CC"/>
    <w:rsid w:val="000B6656"/>
    <w:rsid w:val="000D17F4"/>
    <w:rsid w:val="000D5428"/>
    <w:rsid w:val="000E7BC1"/>
    <w:rsid w:val="00116F74"/>
    <w:rsid w:val="00134939"/>
    <w:rsid w:val="0016559B"/>
    <w:rsid w:val="00176A62"/>
    <w:rsid w:val="001840E6"/>
    <w:rsid w:val="001C4147"/>
    <w:rsid w:val="001F32A1"/>
    <w:rsid w:val="00213E24"/>
    <w:rsid w:val="00252077"/>
    <w:rsid w:val="0025739D"/>
    <w:rsid w:val="00265E1C"/>
    <w:rsid w:val="00273B22"/>
    <w:rsid w:val="00287279"/>
    <w:rsid w:val="00290213"/>
    <w:rsid w:val="00293993"/>
    <w:rsid w:val="002B1C14"/>
    <w:rsid w:val="002C0192"/>
    <w:rsid w:val="002C1306"/>
    <w:rsid w:val="002C69A4"/>
    <w:rsid w:val="002E34BD"/>
    <w:rsid w:val="002F5F3D"/>
    <w:rsid w:val="00317E01"/>
    <w:rsid w:val="00332DE3"/>
    <w:rsid w:val="00335254"/>
    <w:rsid w:val="0034758B"/>
    <w:rsid w:val="003B0455"/>
    <w:rsid w:val="003E47E2"/>
    <w:rsid w:val="00402842"/>
    <w:rsid w:val="00404135"/>
    <w:rsid w:val="004053EB"/>
    <w:rsid w:val="00413D2A"/>
    <w:rsid w:val="004174CF"/>
    <w:rsid w:val="004241E4"/>
    <w:rsid w:val="00486FEF"/>
    <w:rsid w:val="0049118C"/>
    <w:rsid w:val="004B1FDC"/>
    <w:rsid w:val="004B5E82"/>
    <w:rsid w:val="004D7577"/>
    <w:rsid w:val="004F409E"/>
    <w:rsid w:val="004F7A34"/>
    <w:rsid w:val="00516E1F"/>
    <w:rsid w:val="005543F0"/>
    <w:rsid w:val="00556537"/>
    <w:rsid w:val="00562D62"/>
    <w:rsid w:val="005C183C"/>
    <w:rsid w:val="005C37F0"/>
    <w:rsid w:val="005C4080"/>
    <w:rsid w:val="006115C2"/>
    <w:rsid w:val="00631434"/>
    <w:rsid w:val="00676780"/>
    <w:rsid w:val="00691E8D"/>
    <w:rsid w:val="006B54AF"/>
    <w:rsid w:val="006D24FD"/>
    <w:rsid w:val="006F7D67"/>
    <w:rsid w:val="00701944"/>
    <w:rsid w:val="00703155"/>
    <w:rsid w:val="0072325E"/>
    <w:rsid w:val="00754F28"/>
    <w:rsid w:val="00761663"/>
    <w:rsid w:val="00763229"/>
    <w:rsid w:val="007769E7"/>
    <w:rsid w:val="007839E6"/>
    <w:rsid w:val="00783E27"/>
    <w:rsid w:val="007C32F4"/>
    <w:rsid w:val="00806B42"/>
    <w:rsid w:val="0081524D"/>
    <w:rsid w:val="00827CD9"/>
    <w:rsid w:val="00847286"/>
    <w:rsid w:val="008565AE"/>
    <w:rsid w:val="008A745E"/>
    <w:rsid w:val="008D4A97"/>
    <w:rsid w:val="008D6B78"/>
    <w:rsid w:val="008F17E8"/>
    <w:rsid w:val="00920CA6"/>
    <w:rsid w:val="009417F4"/>
    <w:rsid w:val="00952E62"/>
    <w:rsid w:val="00976C31"/>
    <w:rsid w:val="00976ED2"/>
    <w:rsid w:val="009A3265"/>
    <w:rsid w:val="009B3FA6"/>
    <w:rsid w:val="009C2CEA"/>
    <w:rsid w:val="009D106F"/>
    <w:rsid w:val="009F3614"/>
    <w:rsid w:val="00A019B2"/>
    <w:rsid w:val="00A3150C"/>
    <w:rsid w:val="00A51563"/>
    <w:rsid w:val="00A56285"/>
    <w:rsid w:val="00A92B68"/>
    <w:rsid w:val="00AA4237"/>
    <w:rsid w:val="00AB38F4"/>
    <w:rsid w:val="00AB6A69"/>
    <w:rsid w:val="00AC4011"/>
    <w:rsid w:val="00B14820"/>
    <w:rsid w:val="00B21DCA"/>
    <w:rsid w:val="00B53DCE"/>
    <w:rsid w:val="00B54E3B"/>
    <w:rsid w:val="00B61A0E"/>
    <w:rsid w:val="00B72401"/>
    <w:rsid w:val="00BD0E81"/>
    <w:rsid w:val="00BE30A1"/>
    <w:rsid w:val="00BF58AB"/>
    <w:rsid w:val="00BF5F15"/>
    <w:rsid w:val="00C0621D"/>
    <w:rsid w:val="00C10250"/>
    <w:rsid w:val="00C1025D"/>
    <w:rsid w:val="00C17AE5"/>
    <w:rsid w:val="00C41EEF"/>
    <w:rsid w:val="00C46750"/>
    <w:rsid w:val="00C6565C"/>
    <w:rsid w:val="00C81B30"/>
    <w:rsid w:val="00CA4DC0"/>
    <w:rsid w:val="00CA6A04"/>
    <w:rsid w:val="00CA6F49"/>
    <w:rsid w:val="00CC4F8C"/>
    <w:rsid w:val="00CC6C65"/>
    <w:rsid w:val="00CF2DB2"/>
    <w:rsid w:val="00D17EC7"/>
    <w:rsid w:val="00D21E7A"/>
    <w:rsid w:val="00D50097"/>
    <w:rsid w:val="00DB1321"/>
    <w:rsid w:val="00DB340E"/>
    <w:rsid w:val="00DC5C4A"/>
    <w:rsid w:val="00DD3181"/>
    <w:rsid w:val="00DE7A9C"/>
    <w:rsid w:val="00DF0E93"/>
    <w:rsid w:val="00E2731A"/>
    <w:rsid w:val="00E35046"/>
    <w:rsid w:val="00E50300"/>
    <w:rsid w:val="00E54829"/>
    <w:rsid w:val="00E60A63"/>
    <w:rsid w:val="00E66B9D"/>
    <w:rsid w:val="00E77C36"/>
    <w:rsid w:val="00E82AD5"/>
    <w:rsid w:val="00EB6FA3"/>
    <w:rsid w:val="00EC46DF"/>
    <w:rsid w:val="00EE2CCA"/>
    <w:rsid w:val="00F130B8"/>
    <w:rsid w:val="00F4590D"/>
    <w:rsid w:val="00F67B56"/>
    <w:rsid w:val="00F81F07"/>
    <w:rsid w:val="00F837CB"/>
    <w:rsid w:val="00F8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C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1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20CA6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20C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5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6559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41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1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1563"/>
  </w:style>
  <w:style w:type="paragraph" w:styleId="Piedepgina">
    <w:name w:val="footer"/>
    <w:basedOn w:val="Normal"/>
    <w:link w:val="PiedepginaCar"/>
    <w:uiPriority w:val="99"/>
    <w:semiHidden/>
    <w:unhideWhenUsed/>
    <w:rsid w:val="00A51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15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0C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559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B1F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20CA6"/>
    <w:rPr>
      <w:rFonts w:ascii="Arial" w:eastAsia="Times New Roman" w:hAnsi="Arial" w:cs="Arial"/>
      <w:b/>
      <w:bCs/>
      <w:kern w:val="32"/>
      <w:sz w:val="32"/>
      <w:szCs w:val="32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920CA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6559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6559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559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rrafodelista">
    <w:name w:val="List Paragraph"/>
    <w:basedOn w:val="Normal"/>
    <w:uiPriority w:val="34"/>
    <w:qFormat/>
    <w:rsid w:val="001C414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565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5A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A51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51563"/>
  </w:style>
  <w:style w:type="paragraph" w:styleId="Piedepgina">
    <w:name w:val="footer"/>
    <w:basedOn w:val="Normal"/>
    <w:link w:val="PiedepginaCar"/>
    <w:uiPriority w:val="99"/>
    <w:semiHidden/>
    <w:unhideWhenUsed/>
    <w:rsid w:val="00A515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51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0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36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3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7594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80D0C-A85B-4F99-B632-6C06E8AA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2228</Words>
  <Characters>12258</Characters>
  <Application>Microsoft Office Word</Application>
  <DocSecurity>0</DocSecurity>
  <Lines>102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Vasconcelos</dc:creator>
  <cp:lastModifiedBy>AdrianaR</cp:lastModifiedBy>
  <cp:revision>4</cp:revision>
  <cp:lastPrinted>2012-06-12T20:40:00Z</cp:lastPrinted>
  <dcterms:created xsi:type="dcterms:W3CDTF">2015-04-29T20:30:00Z</dcterms:created>
  <dcterms:modified xsi:type="dcterms:W3CDTF">2016-04-19T19:42:00Z</dcterms:modified>
</cp:coreProperties>
</file>