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5"/>
        <w:gridCol w:w="5100"/>
        <w:gridCol w:w="567"/>
        <w:gridCol w:w="1987"/>
        <w:gridCol w:w="2296"/>
      </w:tblGrid>
      <w:tr w:rsidR="008A5086" w:rsidRPr="001E1415" w14:paraId="0F86B3E5" w14:textId="77777777" w:rsidTr="00AF4810">
        <w:trPr>
          <w:cantSplit/>
          <w:trHeight w:val="400"/>
          <w:jc w:val="center"/>
        </w:trPr>
        <w:tc>
          <w:tcPr>
            <w:tcW w:w="4335" w:type="dxa"/>
            <w:vAlign w:val="center"/>
          </w:tcPr>
          <w:p w14:paraId="6A34B735" w14:textId="77777777" w:rsidR="005B696E" w:rsidRPr="001E1415" w:rsidRDefault="005B696E" w:rsidP="001A316A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</w:rPr>
              <w:t xml:space="preserve">Nombre </w:t>
            </w:r>
            <w:r w:rsidR="001A316A">
              <w:rPr>
                <w:rFonts w:ascii="Arial" w:hAnsi="Arial" w:cs="Arial"/>
                <w:b/>
                <w:sz w:val="18"/>
                <w:szCs w:val="18"/>
              </w:rPr>
              <w:t>la Entidad Pública</w:t>
            </w:r>
            <w:r w:rsidRPr="001E141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14:paraId="03656411" w14:textId="77777777" w:rsidR="005B696E" w:rsidRPr="001E1415" w:rsidRDefault="005B696E" w:rsidP="00F36620">
            <w:pPr>
              <w:spacing w:beforeLines="60" w:before="144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3BCA4A9" w14:textId="77777777" w:rsidR="005B696E" w:rsidRPr="001E1415" w:rsidRDefault="005B696E" w:rsidP="005C4888">
            <w:pPr>
              <w:pStyle w:val="Encabezado"/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7" w:type="dxa"/>
            <w:vAlign w:val="center"/>
          </w:tcPr>
          <w:p w14:paraId="5705C1FB" w14:textId="77777777" w:rsidR="005B696E" w:rsidRPr="001E1415" w:rsidRDefault="001A316A" w:rsidP="001A316A">
            <w:pPr>
              <w:pStyle w:val="Encabezado"/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</w:rPr>
              <w:t>Fecha de Revisión: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vAlign w:val="center"/>
          </w:tcPr>
          <w:p w14:paraId="12EFAB2E" w14:textId="77777777" w:rsidR="005B696E" w:rsidRPr="001E1415" w:rsidRDefault="005B696E" w:rsidP="00E95E73">
            <w:pPr>
              <w:pStyle w:val="Encabezado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B003CD" w14:textId="77777777" w:rsidR="00041912" w:rsidRDefault="00041912" w:rsidP="00F062B6">
      <w:pPr>
        <w:tabs>
          <w:tab w:val="left" w:pos="7312"/>
        </w:tabs>
        <w:rPr>
          <w:rFonts w:ascii="Arial" w:hAnsi="Arial" w:cs="Arial"/>
          <w:sz w:val="20"/>
          <w:szCs w:val="18"/>
        </w:rPr>
      </w:pPr>
    </w:p>
    <w:tbl>
      <w:tblPr>
        <w:tblW w:w="14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0"/>
        <w:gridCol w:w="575"/>
        <w:gridCol w:w="575"/>
        <w:gridCol w:w="575"/>
        <w:gridCol w:w="575"/>
        <w:gridCol w:w="5338"/>
      </w:tblGrid>
      <w:tr w:rsidR="00F94F1F" w:rsidRPr="001E1415" w14:paraId="2C0FDA61" w14:textId="77777777" w:rsidTr="00AF4810">
        <w:trPr>
          <w:cantSplit/>
          <w:trHeight w:val="424"/>
          <w:tblHeader/>
          <w:jc w:val="center"/>
        </w:trPr>
        <w:tc>
          <w:tcPr>
            <w:tcW w:w="6710" w:type="dxa"/>
            <w:shd w:val="clear" w:color="auto" w:fill="C0C0C0"/>
            <w:vAlign w:val="center"/>
          </w:tcPr>
          <w:p w14:paraId="248E9E60" w14:textId="77777777" w:rsidR="00B9794F" w:rsidRPr="001E1415" w:rsidRDefault="00B9794F" w:rsidP="00B9794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</w:rPr>
              <w:t>Descripción de la Guía de Manual de Organización</w:t>
            </w:r>
          </w:p>
        </w:tc>
        <w:tc>
          <w:tcPr>
            <w:tcW w:w="575" w:type="dxa"/>
            <w:shd w:val="clear" w:color="auto" w:fill="C0C0C0"/>
            <w:vAlign w:val="center"/>
          </w:tcPr>
          <w:p w14:paraId="0E5E869F" w14:textId="77777777" w:rsidR="00B9794F" w:rsidRPr="001E1415" w:rsidRDefault="00B9794F" w:rsidP="00B9794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575" w:type="dxa"/>
            <w:shd w:val="clear" w:color="auto" w:fill="C0C0C0"/>
            <w:vAlign w:val="center"/>
          </w:tcPr>
          <w:p w14:paraId="5B5F28A6" w14:textId="77777777" w:rsidR="00B9794F" w:rsidRPr="001E1415" w:rsidRDefault="00B9794F" w:rsidP="00B9794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n-US"/>
              </w:rPr>
              <w:t>ND</w:t>
            </w:r>
          </w:p>
        </w:tc>
        <w:tc>
          <w:tcPr>
            <w:tcW w:w="575" w:type="dxa"/>
            <w:shd w:val="clear" w:color="auto" w:fill="C0C0C0"/>
            <w:vAlign w:val="center"/>
          </w:tcPr>
          <w:p w14:paraId="6CA74C8E" w14:textId="77777777" w:rsidR="00B9794F" w:rsidRPr="001E1415" w:rsidRDefault="00B9794F" w:rsidP="00B9794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n-US"/>
              </w:rPr>
              <w:t>I</w:t>
            </w:r>
          </w:p>
        </w:tc>
        <w:tc>
          <w:tcPr>
            <w:tcW w:w="575" w:type="dxa"/>
            <w:shd w:val="clear" w:color="auto" w:fill="C0C0C0"/>
            <w:vAlign w:val="center"/>
          </w:tcPr>
          <w:p w14:paraId="6930E523" w14:textId="77777777" w:rsidR="00B9794F" w:rsidRPr="001E1415" w:rsidRDefault="00B9794F" w:rsidP="00B9794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n-US"/>
              </w:rPr>
              <w:t>NA</w:t>
            </w:r>
          </w:p>
        </w:tc>
        <w:tc>
          <w:tcPr>
            <w:tcW w:w="5338" w:type="dxa"/>
            <w:shd w:val="clear" w:color="auto" w:fill="C0C0C0"/>
            <w:vAlign w:val="center"/>
          </w:tcPr>
          <w:p w14:paraId="13D34BCE" w14:textId="77777777" w:rsidR="00B9794F" w:rsidRPr="001E1415" w:rsidRDefault="00B9794F" w:rsidP="00B9794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</w:rPr>
              <w:t>Comentarios</w:t>
            </w:r>
          </w:p>
        </w:tc>
      </w:tr>
      <w:tr w:rsidR="009E005D" w:rsidRPr="001E1415" w14:paraId="75C00174" w14:textId="77777777" w:rsidTr="00AF4810">
        <w:trPr>
          <w:cantSplit/>
          <w:jc w:val="center"/>
        </w:trPr>
        <w:tc>
          <w:tcPr>
            <w:tcW w:w="14348" w:type="dxa"/>
            <w:gridSpan w:val="6"/>
            <w:shd w:val="clear" w:color="auto" w:fill="D9D9D9" w:themeFill="background1" w:themeFillShade="D9"/>
          </w:tcPr>
          <w:p w14:paraId="77398C15" w14:textId="77777777" w:rsidR="009E005D" w:rsidRPr="001E1415" w:rsidRDefault="001E52B4" w:rsidP="00E95E7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4. CAPITULO II. </w:t>
            </w:r>
            <w:r w:rsidR="009E005D"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POLITICAS PARA LA ELABOR</w:t>
            </w:r>
            <w:r w:rsidR="002C7C2C"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ACIÓN DE MANUALES DE ORGANIZACIÓ</w:t>
            </w:r>
            <w:r w:rsidR="009E005D"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N</w:t>
            </w:r>
          </w:p>
        </w:tc>
      </w:tr>
      <w:tr w:rsidR="00AF4810" w:rsidRPr="001E1415" w14:paraId="004BBB3E" w14:textId="77777777" w:rsidTr="00AF4810">
        <w:trPr>
          <w:cantSplit/>
          <w:jc w:val="center"/>
        </w:trPr>
        <w:tc>
          <w:tcPr>
            <w:tcW w:w="6710" w:type="dxa"/>
          </w:tcPr>
          <w:p w14:paraId="6204BAD8" w14:textId="77777777" w:rsidR="00B9794F" w:rsidRPr="001E7B36" w:rsidRDefault="001E52B4" w:rsidP="001E7B36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1E7B36">
              <w:rPr>
                <w:rFonts w:cs="Arial"/>
                <w:szCs w:val="18"/>
                <w:lang w:val="es-MX"/>
              </w:rPr>
              <w:t>Debe elaborarse un Manual de Organización por cada Entidad Pública del Estado de Coahuila.</w:t>
            </w:r>
          </w:p>
        </w:tc>
        <w:tc>
          <w:tcPr>
            <w:tcW w:w="575" w:type="dxa"/>
          </w:tcPr>
          <w:p w14:paraId="6A80EC79" w14:textId="77777777" w:rsidR="00B9794F" w:rsidRPr="007F5DA0" w:rsidRDefault="00B9794F" w:rsidP="00E95E73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6EFCCF65" w14:textId="77777777" w:rsidR="00B9794F" w:rsidRPr="007F5DA0" w:rsidRDefault="00B9794F" w:rsidP="00E95E73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73AD560A" w14:textId="77777777" w:rsidR="00B9794F" w:rsidRPr="007F5DA0" w:rsidRDefault="00B9794F" w:rsidP="00E95E73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5BCAC3AE" w14:textId="77777777" w:rsidR="00B9794F" w:rsidRPr="007F5DA0" w:rsidRDefault="00B9794F" w:rsidP="00E95E73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0CC1C268" w14:textId="77777777" w:rsidR="00B9794F" w:rsidRPr="001E1415" w:rsidRDefault="00B9794F" w:rsidP="00E95E73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0D7CCFE6" w14:textId="77777777" w:rsidTr="00AF4810">
        <w:trPr>
          <w:cantSplit/>
          <w:trHeight w:val="511"/>
          <w:jc w:val="center"/>
        </w:trPr>
        <w:tc>
          <w:tcPr>
            <w:tcW w:w="6710" w:type="dxa"/>
          </w:tcPr>
          <w:p w14:paraId="745AFA7C" w14:textId="77777777" w:rsidR="00442E45" w:rsidRPr="001E1415" w:rsidRDefault="00442E45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Se debe designar a una persona con la responsabilidad de emitir y controlar los cambios que sufra el Manual de Organización.</w:t>
            </w:r>
          </w:p>
        </w:tc>
        <w:tc>
          <w:tcPr>
            <w:tcW w:w="575" w:type="dxa"/>
          </w:tcPr>
          <w:p w14:paraId="6148536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2EB4249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4FEC284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31D1A52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52B89018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42E5CA36" w14:textId="77777777" w:rsidTr="00AF4810">
        <w:trPr>
          <w:cantSplit/>
          <w:jc w:val="center"/>
        </w:trPr>
        <w:tc>
          <w:tcPr>
            <w:tcW w:w="6710" w:type="dxa"/>
          </w:tcPr>
          <w:p w14:paraId="0840629B" w14:textId="77777777" w:rsidR="00442E45" w:rsidRPr="001E1415" w:rsidRDefault="001E7B36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F85758">
              <w:rPr>
                <w:rFonts w:cs="Arial"/>
              </w:rPr>
              <w:t>La persona que revisa el Manual de Organización debe ser el encargado de la Coordinación Administrativa o equivalente</w:t>
            </w:r>
            <w:r>
              <w:rPr>
                <w:rFonts w:cs="Arial"/>
              </w:rPr>
              <w:t>.</w:t>
            </w:r>
          </w:p>
        </w:tc>
        <w:tc>
          <w:tcPr>
            <w:tcW w:w="575" w:type="dxa"/>
          </w:tcPr>
          <w:p w14:paraId="291382B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6C89847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72AC6E1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5C099CD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77D1B3A5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3A987C57" w14:textId="77777777" w:rsidTr="00AF4810">
        <w:trPr>
          <w:cantSplit/>
          <w:jc w:val="center"/>
        </w:trPr>
        <w:tc>
          <w:tcPr>
            <w:tcW w:w="6710" w:type="dxa"/>
          </w:tcPr>
          <w:p w14:paraId="048B4A78" w14:textId="77777777" w:rsidR="00442E45" w:rsidRPr="001E1415" w:rsidRDefault="00442E45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El tipo de letra a utilizar en los documentos es Arial tamaño 10, para los títulos y subtítulos Arial tamaño 12, mayúsculas y negritas.</w:t>
            </w:r>
          </w:p>
        </w:tc>
        <w:tc>
          <w:tcPr>
            <w:tcW w:w="575" w:type="dxa"/>
          </w:tcPr>
          <w:p w14:paraId="6EB490B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201FD1D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7FC2ACA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6A656FC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507F3170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6DC10C25" w14:textId="77777777" w:rsidTr="00AF4810">
        <w:trPr>
          <w:cantSplit/>
          <w:jc w:val="center"/>
        </w:trPr>
        <w:tc>
          <w:tcPr>
            <w:tcW w:w="6710" w:type="dxa"/>
          </w:tcPr>
          <w:p w14:paraId="06E6E99B" w14:textId="77777777" w:rsidR="00442E45" w:rsidRPr="001E1415" w:rsidRDefault="001E7B36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1E7B36">
              <w:rPr>
                <w:rFonts w:cs="Arial"/>
                <w:szCs w:val="18"/>
                <w:lang w:val="es-MX"/>
              </w:rPr>
              <w:t>Puede</w:t>
            </w:r>
            <w:r>
              <w:rPr>
                <w:rFonts w:cs="Arial"/>
                <w:szCs w:val="18"/>
                <w:lang w:val="es-MX"/>
              </w:rPr>
              <w:t xml:space="preserve"> </w:t>
            </w:r>
            <w:r w:rsidRPr="001E7B36">
              <w:rPr>
                <w:rFonts w:cs="Arial"/>
                <w:szCs w:val="18"/>
                <w:lang w:val="es-MX"/>
              </w:rPr>
              <w:t>u</w:t>
            </w:r>
            <w:r w:rsidR="00442E45" w:rsidRPr="001E1415">
              <w:rPr>
                <w:rFonts w:cs="Arial"/>
                <w:szCs w:val="18"/>
                <w:lang w:val="es-MX"/>
              </w:rPr>
              <w:t>tilizar numeración consecutiva de divisiones y subdivisiones abajo del último número de la edición para cada párrafo. Ejemplo:</w:t>
            </w:r>
          </w:p>
          <w:p w14:paraId="639C842C" w14:textId="77777777" w:rsidR="00442E45" w:rsidRPr="001E1415" w:rsidRDefault="00442E45" w:rsidP="00E95E73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432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6             Nivel 1</w:t>
            </w:r>
          </w:p>
          <w:p w14:paraId="068773EA" w14:textId="77777777" w:rsidR="00442E45" w:rsidRPr="001E1415" w:rsidRDefault="00442E45" w:rsidP="00E95E73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432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 xml:space="preserve">6.1          Nivel 2 </w:t>
            </w:r>
          </w:p>
          <w:p w14:paraId="15768904" w14:textId="77777777" w:rsidR="00442E45" w:rsidRPr="001E1415" w:rsidRDefault="00442E45" w:rsidP="001E7B36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432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6.1.1       Nivel 3</w:t>
            </w:r>
          </w:p>
        </w:tc>
        <w:tc>
          <w:tcPr>
            <w:tcW w:w="575" w:type="dxa"/>
          </w:tcPr>
          <w:p w14:paraId="7F7309F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7B52F6D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38D47E5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4AFF4FD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3FA666C3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405CE2A4" w14:textId="77777777" w:rsidTr="00AF4810">
        <w:trPr>
          <w:cantSplit/>
          <w:jc w:val="center"/>
        </w:trPr>
        <w:tc>
          <w:tcPr>
            <w:tcW w:w="6710" w:type="dxa"/>
          </w:tcPr>
          <w:p w14:paraId="21FBE852" w14:textId="77777777" w:rsidR="00442E45" w:rsidRPr="001E1415" w:rsidRDefault="001E7B36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F85758">
              <w:rPr>
                <w:rFonts w:cs="Arial"/>
              </w:rPr>
              <w:t>Redactar el documento en tiempo presente</w:t>
            </w:r>
          </w:p>
        </w:tc>
        <w:tc>
          <w:tcPr>
            <w:tcW w:w="575" w:type="dxa"/>
          </w:tcPr>
          <w:p w14:paraId="580C557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6C36F77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13BF7BA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33F761C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346FCECA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578D5D27" w14:textId="77777777" w:rsidTr="00AF4810">
        <w:trPr>
          <w:cantSplit/>
          <w:jc w:val="center"/>
        </w:trPr>
        <w:tc>
          <w:tcPr>
            <w:tcW w:w="6710" w:type="dxa"/>
            <w:tcBorders>
              <w:bottom w:val="single" w:sz="4" w:space="0" w:color="auto"/>
            </w:tcBorders>
          </w:tcPr>
          <w:p w14:paraId="466F7D74" w14:textId="77777777" w:rsidR="00442E45" w:rsidRPr="001E1415" w:rsidRDefault="001E7B36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F85758">
              <w:rPr>
                <w:rFonts w:cs="Arial"/>
              </w:rPr>
              <w:t>Para las fechas utilizar el formato día/mes/año, con números arábigos</w:t>
            </w:r>
            <w:r>
              <w:rPr>
                <w:rFonts w:cs="Arial"/>
              </w:rPr>
              <w:t>.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3E2C96B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4F9FDB6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42B1CDB9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3A2E05F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14:paraId="12A82482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4EB9A407" w14:textId="77777777" w:rsidTr="00AF4810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bottom w:val="nil"/>
            </w:tcBorders>
          </w:tcPr>
          <w:p w14:paraId="653B7769" w14:textId="77777777" w:rsidR="00A56ED5" w:rsidRPr="001E7B36" w:rsidRDefault="00A56ED5" w:rsidP="00A56ED5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  <w:r w:rsidRPr="001E7B36">
              <w:rPr>
                <w:rFonts w:cs="Arial"/>
              </w:rPr>
              <w:t xml:space="preserve">Debe de utilizarse los siguientes formatos definidos para documentar el Manual de Organización: </w:t>
            </w:r>
          </w:p>
        </w:tc>
        <w:tc>
          <w:tcPr>
            <w:tcW w:w="575" w:type="dxa"/>
            <w:tcBorders>
              <w:top w:val="single" w:sz="4" w:space="0" w:color="auto"/>
              <w:bottom w:val="nil"/>
            </w:tcBorders>
          </w:tcPr>
          <w:p w14:paraId="3560D39B" w14:textId="77777777" w:rsidR="00A56ED5" w:rsidRPr="007F5DA0" w:rsidRDefault="00A56ED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nil"/>
            </w:tcBorders>
          </w:tcPr>
          <w:p w14:paraId="5EA2C0B1" w14:textId="77777777" w:rsidR="00A56ED5" w:rsidRPr="007F5DA0" w:rsidRDefault="00A56ED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nil"/>
            </w:tcBorders>
          </w:tcPr>
          <w:p w14:paraId="24C728E9" w14:textId="77777777" w:rsidR="00A56ED5" w:rsidRPr="007F5DA0" w:rsidRDefault="00A56ED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nil"/>
            </w:tcBorders>
          </w:tcPr>
          <w:p w14:paraId="0779279F" w14:textId="77777777" w:rsidR="00A56ED5" w:rsidRPr="007F5DA0" w:rsidRDefault="00A56ED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single" w:sz="4" w:space="0" w:color="auto"/>
              <w:bottom w:val="nil"/>
            </w:tcBorders>
          </w:tcPr>
          <w:p w14:paraId="4DF1C259" w14:textId="77777777" w:rsidR="00A56ED5" w:rsidRPr="001E1415" w:rsidRDefault="00A56ED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31A95352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42D67643" w14:textId="77777777" w:rsidR="00442E45" w:rsidRPr="008C5045" w:rsidRDefault="001E7B36" w:rsidP="008C5045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</w:rPr>
            </w:pPr>
            <w:r w:rsidRPr="008C5045">
              <w:rPr>
                <w:rFonts w:cs="Arial"/>
                <w:szCs w:val="18"/>
                <w:lang w:val="es-MX"/>
              </w:rPr>
              <w:t>El formato F-001 “Portada de Documento” se utiliza para la primera hoja y los datos de aprobación del documento.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883BA6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0923DD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55AF45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D5D6169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426ED9E1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56C0AA4F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47EE4EAD" w14:textId="77777777" w:rsidR="00442E45" w:rsidRPr="001E7B36" w:rsidRDefault="001E7B36" w:rsidP="001E7B36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7B36">
              <w:rPr>
                <w:rFonts w:cs="Arial"/>
                <w:szCs w:val="18"/>
                <w:lang w:val="es-MX"/>
              </w:rPr>
              <w:t>El formato F-002 “Hoja Interior de Documento” se emplea para el desarrollo del documento donde se incluye el ámbito de marco institucional, antecedentes, organigrama, descripción de puestos, directorio, entre otros.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C4D0D2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2FF586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8EE63B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C73711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53C56501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62CB9DBF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38527576" w14:textId="77777777" w:rsidR="00442E45" w:rsidRPr="001E7B36" w:rsidRDefault="001E7B36" w:rsidP="001E7B36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7B36">
              <w:rPr>
                <w:rFonts w:cs="Arial"/>
                <w:szCs w:val="18"/>
                <w:lang w:val="es-MX"/>
              </w:rPr>
              <w:t>El formato F-005/A “Organigrama General” se utiliza para reflejar las unidades administrativas definidas por Reglamento Interior</w:t>
            </w:r>
            <w:r>
              <w:rPr>
                <w:rFonts w:cs="Arial"/>
                <w:szCs w:val="18"/>
                <w:lang w:val="es-MX"/>
              </w:rPr>
              <w:t>, y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E7104C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0D07EF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9A3803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07A26C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792D881C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0B08DCD3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386F80BA" w14:textId="77777777" w:rsidR="001E7B36" w:rsidRPr="001E7B36" w:rsidRDefault="001E7B36" w:rsidP="001E7B36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7B36">
              <w:rPr>
                <w:rFonts w:cs="Arial"/>
                <w:szCs w:val="18"/>
                <w:lang w:val="es-MX"/>
              </w:rPr>
              <w:t>F-005/B “Organigrama Específico” para documentar cada unidad administrativa especificando el puesto, persona y categoría de todo el personal adscrito a la entidad pública.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8AA3F55" w14:textId="77777777" w:rsidR="001E7B36" w:rsidRPr="007F5DA0" w:rsidRDefault="001E7B36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64C589A" w14:textId="77777777" w:rsidR="001E7B36" w:rsidRPr="007F5DA0" w:rsidRDefault="001E7B36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9EFD2AD" w14:textId="77777777" w:rsidR="001E7B36" w:rsidRPr="007F5DA0" w:rsidRDefault="001E7B36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07222AB" w14:textId="77777777" w:rsidR="001E7B36" w:rsidRPr="007F5DA0" w:rsidRDefault="001E7B36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15A8E293" w14:textId="77777777" w:rsidR="001E7B36" w:rsidRPr="001E1415" w:rsidRDefault="001E7B36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0FF98416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</w:tcBorders>
          </w:tcPr>
          <w:p w14:paraId="6E0C3FB3" w14:textId="77777777" w:rsidR="00442E45" w:rsidRPr="001E7B36" w:rsidRDefault="001E7B36" w:rsidP="001E7B36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7B36">
              <w:rPr>
                <w:rFonts w:cs="Arial"/>
                <w:szCs w:val="18"/>
                <w:lang w:val="es-MX"/>
              </w:rPr>
              <w:lastRenderedPageBreak/>
              <w:t>El formato F-006 “Directorio de Funcionarios” se utiliza para realizar el directorio de todo el personal adscrito a la entidad pública.</w:t>
            </w:r>
          </w:p>
        </w:tc>
        <w:tc>
          <w:tcPr>
            <w:tcW w:w="575" w:type="dxa"/>
            <w:tcBorders>
              <w:top w:val="nil"/>
            </w:tcBorders>
          </w:tcPr>
          <w:p w14:paraId="66F4A6F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52B5619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136CAE6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4B6A634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4B6F82CB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17144D78" w14:textId="77777777" w:rsidTr="00AF4810">
        <w:trPr>
          <w:cantSplit/>
          <w:jc w:val="center"/>
        </w:trPr>
        <w:tc>
          <w:tcPr>
            <w:tcW w:w="6710" w:type="dxa"/>
          </w:tcPr>
          <w:p w14:paraId="724CE767" w14:textId="77777777" w:rsidR="00442E45" w:rsidRPr="001E1415" w:rsidRDefault="00442E45" w:rsidP="001E7B36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Nota: En caso de contar con un SGC implementado utilizar los formatos que ahí menciona.</w:t>
            </w:r>
          </w:p>
        </w:tc>
        <w:tc>
          <w:tcPr>
            <w:tcW w:w="575" w:type="dxa"/>
          </w:tcPr>
          <w:p w14:paraId="0B56491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083EB5C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68D02C2B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153B532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1FF1B75E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4342FA9F" w14:textId="77777777" w:rsidTr="00AF4810">
        <w:trPr>
          <w:cantSplit/>
          <w:jc w:val="center"/>
        </w:trPr>
        <w:tc>
          <w:tcPr>
            <w:tcW w:w="6710" w:type="dxa"/>
          </w:tcPr>
          <w:p w14:paraId="00ECB08A" w14:textId="77777777" w:rsidR="00F25D3F" w:rsidRPr="001E1415" w:rsidRDefault="001E7B36" w:rsidP="00F25D3F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F85758">
              <w:rPr>
                <w:rFonts w:cs="Arial"/>
              </w:rPr>
              <w:t>Si una sección en el documento no es aplicable, no dejarlo en blanco, sino poner la leyenda N/A (No Aplica)</w:t>
            </w:r>
          </w:p>
        </w:tc>
        <w:tc>
          <w:tcPr>
            <w:tcW w:w="575" w:type="dxa"/>
          </w:tcPr>
          <w:p w14:paraId="133D5D9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343C8AA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11A0065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4321103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6678CC50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2E6769FC" w14:textId="77777777" w:rsidTr="00AF4810">
        <w:trPr>
          <w:cantSplit/>
          <w:jc w:val="center"/>
        </w:trPr>
        <w:tc>
          <w:tcPr>
            <w:tcW w:w="14348" w:type="dxa"/>
            <w:gridSpan w:val="6"/>
            <w:shd w:val="clear" w:color="auto" w:fill="D9D9D9" w:themeFill="background1" w:themeFillShade="D9"/>
          </w:tcPr>
          <w:p w14:paraId="7B956C44" w14:textId="77777777" w:rsidR="00442E45" w:rsidRPr="001E1415" w:rsidRDefault="00442E45" w:rsidP="00E95E7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6. </w:t>
            </w:r>
            <w:r w:rsidR="001E7B36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CAPITULO IV. </w:t>
            </w: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PROCESO Y NORMAS DE ELABORACIÓN</w:t>
            </w:r>
          </w:p>
        </w:tc>
      </w:tr>
      <w:tr w:rsidR="00442E45" w:rsidRPr="001E1415" w14:paraId="1CCE354C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059B6FF" w14:textId="77777777" w:rsidR="00442E45" w:rsidRPr="001E1415" w:rsidRDefault="00442E45" w:rsidP="00E95E7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6.1 DEL ÍNDICE</w:t>
            </w:r>
          </w:p>
        </w:tc>
      </w:tr>
      <w:tr w:rsidR="00AF4810" w:rsidRPr="00153254" w14:paraId="50162B5C" w14:textId="77777777" w:rsidTr="00AF4810">
        <w:trPr>
          <w:cantSplit/>
          <w:jc w:val="center"/>
        </w:trPr>
        <w:tc>
          <w:tcPr>
            <w:tcW w:w="6710" w:type="dxa"/>
            <w:tcBorders>
              <w:bottom w:val="nil"/>
            </w:tcBorders>
          </w:tcPr>
          <w:p w14:paraId="2DDF643A" w14:textId="77777777" w:rsidR="00153254" w:rsidRPr="00153254" w:rsidRDefault="00153254" w:rsidP="00153254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24"/>
              </w:rPr>
            </w:pPr>
            <w:r w:rsidRPr="00F85758">
              <w:rPr>
                <w:rFonts w:cs="Arial"/>
              </w:rPr>
              <w:t>En el índice se relacionarán los capítulos y subcapítulos que constituyan la estructura del documento, de acuerdo con los siguientes lineamientos:</w:t>
            </w:r>
          </w:p>
        </w:tc>
        <w:tc>
          <w:tcPr>
            <w:tcW w:w="575" w:type="dxa"/>
            <w:tcBorders>
              <w:bottom w:val="nil"/>
            </w:tcBorders>
          </w:tcPr>
          <w:p w14:paraId="6E14C0B6" w14:textId="77777777" w:rsidR="00153254" w:rsidRPr="00153254" w:rsidRDefault="00153254" w:rsidP="00153254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2D31F670" w14:textId="77777777" w:rsidR="00153254" w:rsidRPr="00153254" w:rsidRDefault="00153254" w:rsidP="00153254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70C7E4F3" w14:textId="77777777" w:rsidR="00153254" w:rsidRPr="00153254" w:rsidRDefault="00153254" w:rsidP="00153254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3FA73C4F" w14:textId="77777777" w:rsidR="00153254" w:rsidRPr="00153254" w:rsidRDefault="00153254" w:rsidP="00153254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5338" w:type="dxa"/>
            <w:tcBorders>
              <w:bottom w:val="nil"/>
            </w:tcBorders>
          </w:tcPr>
          <w:p w14:paraId="0DC16A42" w14:textId="77777777" w:rsidR="00153254" w:rsidRPr="00153254" w:rsidRDefault="00153254" w:rsidP="00153254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</w:tr>
      <w:tr w:rsidR="00AF4810" w:rsidRPr="001E1415" w14:paraId="1F3D808C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7D8A49E6" w14:textId="654BF0EC" w:rsidR="00442E45" w:rsidRPr="001E1415" w:rsidRDefault="00442E45" w:rsidP="00153254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Se deben anotar con mayúsculas los capítulos que const</w:t>
            </w:r>
            <w:r w:rsidR="00DF0002">
              <w:rPr>
                <w:rFonts w:cs="Arial"/>
                <w:szCs w:val="18"/>
                <w:lang w:val="es-MX"/>
              </w:rPr>
              <w:t>ituyan la estructura del Manual de Organización.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D4208D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9593B5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F45D39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4D32C0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044D297E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63DF71F0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15793010" w14:textId="77777777" w:rsidR="00442E45" w:rsidRPr="001E1415" w:rsidRDefault="00442E45" w:rsidP="00153254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Inmediatamente debajo, dejando sangría, con letras mayúsculas y minúsculas se deben anotar los subcapítulos que conformen el capítulo respectivo.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53587F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1ACEFE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27B87F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81B166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1237059F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704A3E3C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</w:tcBorders>
          </w:tcPr>
          <w:p w14:paraId="0E22E17A" w14:textId="77777777" w:rsidR="00442E45" w:rsidRPr="001E1415" w:rsidRDefault="00442E45" w:rsidP="00153254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En el extremo de la hoja se debe anotar con número arábigo la página en que aparece cada uno de los capítulos y subcapítulos correspondientes.</w:t>
            </w:r>
          </w:p>
        </w:tc>
        <w:tc>
          <w:tcPr>
            <w:tcW w:w="575" w:type="dxa"/>
            <w:tcBorders>
              <w:top w:val="nil"/>
            </w:tcBorders>
          </w:tcPr>
          <w:p w14:paraId="6B30BE4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4800125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45CC732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4F69F64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2F191513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6FD4DC81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B4276CF" w14:textId="77777777" w:rsidR="00442E45" w:rsidRPr="001E1415" w:rsidRDefault="00442E45" w:rsidP="00E95E7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6.2 DE LA INTRODUCCIÓN</w:t>
            </w:r>
          </w:p>
        </w:tc>
      </w:tr>
      <w:tr w:rsidR="00AF4810" w:rsidRPr="001E1415" w14:paraId="34EC7C11" w14:textId="77777777" w:rsidTr="00AF4810">
        <w:trPr>
          <w:cantSplit/>
          <w:jc w:val="center"/>
        </w:trPr>
        <w:tc>
          <w:tcPr>
            <w:tcW w:w="6710" w:type="dxa"/>
            <w:tcBorders>
              <w:bottom w:val="nil"/>
            </w:tcBorders>
          </w:tcPr>
          <w:p w14:paraId="541C4410" w14:textId="77777777" w:rsidR="00153254" w:rsidRPr="001E1415" w:rsidRDefault="00153254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153254">
              <w:rPr>
                <w:rFonts w:cs="Arial"/>
                <w:szCs w:val="18"/>
                <w:lang w:val="es-MX"/>
              </w:rPr>
              <w:t>El objeto de la introducción es explicar al lector los motivos y propósitos del documento y mostrar el contenido que presenta para tal efecto, deben contemplarse los siguientes lineamientos:</w:t>
            </w:r>
          </w:p>
        </w:tc>
        <w:tc>
          <w:tcPr>
            <w:tcW w:w="575" w:type="dxa"/>
            <w:tcBorders>
              <w:bottom w:val="nil"/>
            </w:tcBorders>
          </w:tcPr>
          <w:p w14:paraId="5B6BF5C0" w14:textId="77777777" w:rsidR="00153254" w:rsidRPr="007F5DA0" w:rsidRDefault="00153254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57BF9BB8" w14:textId="77777777" w:rsidR="00153254" w:rsidRPr="007F5DA0" w:rsidRDefault="00153254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6CC5BAEE" w14:textId="77777777" w:rsidR="00153254" w:rsidRPr="007F5DA0" w:rsidRDefault="00153254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78A13B89" w14:textId="77777777" w:rsidR="00153254" w:rsidRPr="007F5DA0" w:rsidRDefault="00153254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</w:tcPr>
          <w:p w14:paraId="5C75F95E" w14:textId="77777777" w:rsidR="00153254" w:rsidRPr="001E1415" w:rsidRDefault="00153254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7D7B6CD7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6F6067BF" w14:textId="77777777" w:rsidR="00442E45" w:rsidRPr="001E1415" w:rsidRDefault="00442E45" w:rsidP="00153254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La redacción debe ser concisa, clara y comprensible.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07906D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E085B1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19A89C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0A4284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14AAF4BB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1783926E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030B7C2E" w14:textId="77777777" w:rsidR="00442E45" w:rsidRPr="001E1415" w:rsidRDefault="00442E45" w:rsidP="00153254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Debe incluirse información acerca del ámbito de su aplicación y de quienes son los destinatarios o usuarios del manual</w:t>
            </w:r>
            <w:r w:rsidR="00DF0002">
              <w:rPr>
                <w:rFonts w:cs="Arial"/>
                <w:szCs w:val="18"/>
                <w:lang w:val="es-MX"/>
              </w:rPr>
              <w:t xml:space="preserve"> de organización.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AA79EC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B83A06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3AE357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D44DA3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257513C1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2C6F8AA5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</w:tcBorders>
          </w:tcPr>
          <w:p w14:paraId="2D954C18" w14:textId="77777777" w:rsidR="00442E45" w:rsidRPr="001E1415" w:rsidRDefault="00442E45" w:rsidP="00153254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Es conveniente que la introducción contenga un mensaje y la autorización de la más alta autoridad del área en la que se elaboró el manual de organización.</w:t>
            </w:r>
          </w:p>
        </w:tc>
        <w:tc>
          <w:tcPr>
            <w:tcW w:w="575" w:type="dxa"/>
            <w:tcBorders>
              <w:top w:val="nil"/>
            </w:tcBorders>
          </w:tcPr>
          <w:p w14:paraId="53950F2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1873549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1B80DD4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39B5BE0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0C477566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3BA5E786" w14:textId="77777777" w:rsidTr="00AF4810">
        <w:trPr>
          <w:cantSplit/>
          <w:jc w:val="center"/>
        </w:trPr>
        <w:tc>
          <w:tcPr>
            <w:tcW w:w="14348" w:type="dxa"/>
            <w:gridSpan w:val="6"/>
            <w:shd w:val="clear" w:color="auto" w:fill="F2F2F2" w:themeFill="background1" w:themeFillShade="F2"/>
          </w:tcPr>
          <w:p w14:paraId="4E26A572" w14:textId="77777777" w:rsidR="00442E45" w:rsidRPr="001E1415" w:rsidRDefault="00442E45" w:rsidP="00E95E7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6.3 DEL MARCO INSTITUCIONAL</w:t>
            </w:r>
          </w:p>
        </w:tc>
      </w:tr>
      <w:tr w:rsidR="00442E45" w:rsidRPr="001E1415" w14:paraId="7FCEBC4D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AFC2BD" w14:textId="77777777" w:rsidR="00442E45" w:rsidRPr="001E1415" w:rsidRDefault="00442E45" w:rsidP="00E95E7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6.3.1 MISIÓN</w:t>
            </w:r>
          </w:p>
        </w:tc>
      </w:tr>
      <w:tr w:rsidR="00AF4810" w:rsidRPr="001E1415" w14:paraId="767D2982" w14:textId="77777777" w:rsidTr="00AF4810">
        <w:trPr>
          <w:cantSplit/>
          <w:jc w:val="center"/>
        </w:trPr>
        <w:tc>
          <w:tcPr>
            <w:tcW w:w="6710" w:type="dxa"/>
            <w:tcBorders>
              <w:bottom w:val="nil"/>
            </w:tcBorders>
          </w:tcPr>
          <w:p w14:paraId="391AC88A" w14:textId="77777777" w:rsidR="00442E45" w:rsidRPr="001E1415" w:rsidRDefault="00DF0002" w:rsidP="00482CA6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F85758">
              <w:rPr>
                <w:rFonts w:cs="Arial"/>
              </w:rPr>
              <w:lastRenderedPageBreak/>
              <w:t>Es la razón de ser de la institución, la cual explica su existencia. Es una declaración de alto nivel que describe su propósito fundamental.</w:t>
            </w:r>
          </w:p>
        </w:tc>
        <w:tc>
          <w:tcPr>
            <w:tcW w:w="575" w:type="dxa"/>
            <w:tcBorders>
              <w:bottom w:val="nil"/>
            </w:tcBorders>
          </w:tcPr>
          <w:p w14:paraId="538C25A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428C86F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2422F77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6C7C777B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</w:tcPr>
          <w:p w14:paraId="7E008F0F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4559788C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3AAE5231" w14:textId="77777777" w:rsidR="00DE1916" w:rsidRPr="00F85758" w:rsidRDefault="00DE1916" w:rsidP="00482CA6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F85758">
              <w:rPr>
                <w:rFonts w:cs="Arial"/>
              </w:rPr>
              <w:t>rocurando que la redacción sea clara y sencilla.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C940647" w14:textId="77777777" w:rsidR="00DE1916" w:rsidRPr="007F5DA0" w:rsidRDefault="00DE1916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5C1C1E2" w14:textId="77777777" w:rsidR="00DE1916" w:rsidRPr="007F5DA0" w:rsidRDefault="00DE1916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537F11D" w14:textId="77777777" w:rsidR="00DE1916" w:rsidRPr="007F5DA0" w:rsidRDefault="00DE1916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E29C298" w14:textId="77777777" w:rsidR="00DE1916" w:rsidRPr="007F5DA0" w:rsidRDefault="00DE1916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031B31FD" w14:textId="77777777" w:rsidR="00DE1916" w:rsidRPr="001E1415" w:rsidRDefault="00DE1916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056D6FF2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727133" w14:textId="77777777" w:rsidR="00442E45" w:rsidRPr="001E1415" w:rsidRDefault="00442E45" w:rsidP="00482CA6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6.3.2 VISIÓN</w:t>
            </w:r>
          </w:p>
        </w:tc>
      </w:tr>
      <w:tr w:rsidR="00AF4810" w:rsidRPr="001E1415" w14:paraId="06856457" w14:textId="77777777" w:rsidTr="00AF4810">
        <w:trPr>
          <w:cantSplit/>
          <w:jc w:val="center"/>
        </w:trPr>
        <w:tc>
          <w:tcPr>
            <w:tcW w:w="6710" w:type="dxa"/>
            <w:tcBorders>
              <w:bottom w:val="nil"/>
            </w:tcBorders>
          </w:tcPr>
          <w:p w14:paraId="526C5627" w14:textId="77777777" w:rsidR="00442E45" w:rsidRPr="001E1415" w:rsidRDefault="00DF0002" w:rsidP="00482CA6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F85758">
              <w:rPr>
                <w:rFonts w:cs="Arial"/>
              </w:rPr>
              <w:t>Representa el escenario altamente deseado por la Entidad Pública que se busca alcanzar en un período de largo plazo. Establece el futuro deseado.</w:t>
            </w:r>
          </w:p>
        </w:tc>
        <w:tc>
          <w:tcPr>
            <w:tcW w:w="575" w:type="dxa"/>
            <w:tcBorders>
              <w:bottom w:val="nil"/>
            </w:tcBorders>
          </w:tcPr>
          <w:p w14:paraId="2131FBB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1591BA3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12A1FF6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6BCF5B4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</w:tcPr>
          <w:p w14:paraId="0CED4BE6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7AED4576" w14:textId="77777777" w:rsidTr="00AF4810">
        <w:trPr>
          <w:cantSplit/>
          <w:jc w:val="center"/>
        </w:trPr>
        <w:tc>
          <w:tcPr>
            <w:tcW w:w="14348" w:type="dxa"/>
            <w:gridSpan w:val="6"/>
            <w:shd w:val="clear" w:color="auto" w:fill="F2F2F2" w:themeFill="background1" w:themeFillShade="F2"/>
          </w:tcPr>
          <w:p w14:paraId="46671068" w14:textId="77777777" w:rsidR="00442E45" w:rsidRPr="001E1415" w:rsidRDefault="00442E45" w:rsidP="00482CA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6.3.3 VALORES INSTITUCIONALES</w:t>
            </w:r>
          </w:p>
        </w:tc>
      </w:tr>
      <w:tr w:rsidR="00AF4810" w:rsidRPr="001E1415" w14:paraId="2E7CD19B" w14:textId="77777777" w:rsidTr="00AF4810">
        <w:trPr>
          <w:cantSplit/>
          <w:jc w:val="center"/>
        </w:trPr>
        <w:tc>
          <w:tcPr>
            <w:tcW w:w="6710" w:type="dxa"/>
          </w:tcPr>
          <w:p w14:paraId="7B8EBE58" w14:textId="77777777" w:rsidR="00442E45" w:rsidRPr="001E1415" w:rsidRDefault="00DF0002" w:rsidP="0071686C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F85758">
              <w:rPr>
                <w:rFonts w:cs="Arial"/>
              </w:rPr>
              <w:t>Es la filosofía en la que se fundamenta la actuación del personal de la organización. Para la Entidad Pública los valores son razones y motivaciones encauzadas a lograr el máximo desempeño, desarrollo y proyección del personal</w:t>
            </w:r>
          </w:p>
        </w:tc>
        <w:tc>
          <w:tcPr>
            <w:tcW w:w="575" w:type="dxa"/>
          </w:tcPr>
          <w:p w14:paraId="2E29273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7BD1219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2102B729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00396BF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35EF0AC4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63487074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581E55A" w14:textId="77777777" w:rsidR="00442E45" w:rsidRPr="001E1415" w:rsidRDefault="00442E45" w:rsidP="00482CA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6.3.4 OBJETIVO</w:t>
            </w:r>
            <w:r w:rsidR="00A56ED5">
              <w:rPr>
                <w:rFonts w:ascii="Arial" w:hAnsi="Arial" w:cs="Arial"/>
                <w:b/>
                <w:sz w:val="18"/>
                <w:szCs w:val="18"/>
                <w:lang w:val="es-MX"/>
              </w:rPr>
              <w:t>(</w:t>
            </w: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S</w:t>
            </w:r>
            <w:r w:rsidR="00A56ED5">
              <w:rPr>
                <w:rFonts w:ascii="Arial" w:hAnsi="Arial" w:cs="Arial"/>
                <w:b/>
                <w:sz w:val="18"/>
                <w:szCs w:val="18"/>
                <w:lang w:val="es-MX"/>
              </w:rPr>
              <w:t>) DE LA ENTIDAD PÚBLICA</w:t>
            </w:r>
          </w:p>
        </w:tc>
      </w:tr>
      <w:tr w:rsidR="00AF4810" w:rsidRPr="001E1415" w14:paraId="5147ADE6" w14:textId="77777777" w:rsidTr="00AF4810">
        <w:trPr>
          <w:cantSplit/>
          <w:jc w:val="center"/>
        </w:trPr>
        <w:tc>
          <w:tcPr>
            <w:tcW w:w="6710" w:type="dxa"/>
            <w:tcBorders>
              <w:bottom w:val="single" w:sz="4" w:space="0" w:color="auto"/>
            </w:tcBorders>
          </w:tcPr>
          <w:p w14:paraId="6D0F0C45" w14:textId="77777777" w:rsidR="00442E45" w:rsidRPr="008C5045" w:rsidRDefault="008C5045" w:rsidP="008C5045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  <w:r w:rsidRPr="008C5045">
              <w:rPr>
                <w:rFonts w:cs="Arial"/>
              </w:rPr>
              <w:t>El objetivo(s) es el fin hacia el cual está encaminada la actividad de una organización, definen “que” se debe lograr, es decir, lo que se pretende o ambiciona hacer por parte de la Entidad Pública.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7556B61D" w14:textId="77777777" w:rsidR="00442E45" w:rsidRPr="007F5DA0" w:rsidRDefault="00442E45" w:rsidP="00482CA6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1A956AE7" w14:textId="77777777" w:rsidR="00442E45" w:rsidRPr="007F5DA0" w:rsidRDefault="00442E45" w:rsidP="00482CA6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7132D6D6" w14:textId="77777777" w:rsidR="00442E45" w:rsidRPr="007F5DA0" w:rsidRDefault="00442E45" w:rsidP="00482CA6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4668D56A" w14:textId="77777777" w:rsidR="00442E45" w:rsidRPr="007F5DA0" w:rsidRDefault="00442E45" w:rsidP="00482CA6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14:paraId="3ED01F25" w14:textId="77777777" w:rsidR="00442E45" w:rsidRPr="001E1415" w:rsidRDefault="00442E45" w:rsidP="00482CA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4810" w:rsidRPr="001E1415" w14:paraId="27E3B054" w14:textId="77777777" w:rsidTr="00AF4810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bottom w:val="nil"/>
            </w:tcBorders>
          </w:tcPr>
          <w:p w14:paraId="45E73A21" w14:textId="77777777" w:rsidR="00442E45" w:rsidRPr="001E1415" w:rsidRDefault="008C5045" w:rsidP="00A56ED5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F85758">
              <w:rPr>
                <w:rFonts w:cs="Arial"/>
              </w:rPr>
              <w:t>Algunas reglas para su definición son</w:t>
            </w:r>
            <w:r w:rsidR="00442E45" w:rsidRPr="001E1415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575" w:type="dxa"/>
            <w:tcBorders>
              <w:top w:val="single" w:sz="4" w:space="0" w:color="auto"/>
              <w:bottom w:val="nil"/>
            </w:tcBorders>
            <w:vAlign w:val="bottom"/>
          </w:tcPr>
          <w:p w14:paraId="52ADDB3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nil"/>
            </w:tcBorders>
            <w:vAlign w:val="bottom"/>
          </w:tcPr>
          <w:p w14:paraId="72BF4436" w14:textId="77777777" w:rsidR="00442E45" w:rsidRPr="007F5DA0" w:rsidRDefault="00442E45" w:rsidP="00442E45">
            <w:pPr>
              <w:spacing w:before="60" w:after="60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nil"/>
            </w:tcBorders>
            <w:vAlign w:val="bottom"/>
          </w:tcPr>
          <w:p w14:paraId="2EA8C228" w14:textId="77777777" w:rsidR="00442E45" w:rsidRPr="007F5DA0" w:rsidRDefault="00442E45" w:rsidP="00442E45">
            <w:pPr>
              <w:spacing w:before="60" w:after="60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nil"/>
            </w:tcBorders>
            <w:vAlign w:val="bottom"/>
          </w:tcPr>
          <w:p w14:paraId="1B2D39CC" w14:textId="77777777" w:rsidR="00442E45" w:rsidRPr="007F5DA0" w:rsidRDefault="00442E45" w:rsidP="00442E45">
            <w:pPr>
              <w:spacing w:before="60" w:after="60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single" w:sz="4" w:space="0" w:color="auto"/>
              <w:bottom w:val="nil"/>
            </w:tcBorders>
            <w:vAlign w:val="bottom"/>
          </w:tcPr>
          <w:p w14:paraId="310F029B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jc w:val="left"/>
              <w:rPr>
                <w:rFonts w:cs="Arial"/>
                <w:szCs w:val="18"/>
              </w:rPr>
            </w:pPr>
          </w:p>
        </w:tc>
      </w:tr>
      <w:tr w:rsidR="00AF4810" w:rsidRPr="001E1415" w14:paraId="697D5946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64F04CF2" w14:textId="77777777" w:rsidR="00A56ED5" w:rsidRPr="001E1415" w:rsidRDefault="00A56ED5" w:rsidP="00A56ED5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Empezar con un verbo en infinitivo.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1C4D639" w14:textId="77777777" w:rsidR="00A56ED5" w:rsidRPr="007F5DA0" w:rsidRDefault="00A56ED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75B41A5" w14:textId="77777777" w:rsidR="00A56ED5" w:rsidRPr="007F5DA0" w:rsidRDefault="00A56ED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2F21102" w14:textId="77777777" w:rsidR="00A56ED5" w:rsidRPr="007F5DA0" w:rsidRDefault="00A56ED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B837129" w14:textId="77777777" w:rsidR="00A56ED5" w:rsidRPr="007F5DA0" w:rsidRDefault="00A56ED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0C99206B" w14:textId="77777777" w:rsidR="00A56ED5" w:rsidRPr="001E1415" w:rsidRDefault="00A56ED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18B585DD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08D6B94F" w14:textId="77777777" w:rsidR="00442E45" w:rsidRPr="001E1415" w:rsidRDefault="00442E45" w:rsidP="00A56ED5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Claros y concisos.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08FCE3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7E7B90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FB2043B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B59183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0403969C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7BE43422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</w:tcBorders>
          </w:tcPr>
          <w:p w14:paraId="06DD22B1" w14:textId="77777777" w:rsidR="00442E45" w:rsidRPr="001E1415" w:rsidRDefault="00442E45" w:rsidP="00A56ED5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Describen “qué” se quiere lograr, no el “cómo”.</w:t>
            </w:r>
          </w:p>
        </w:tc>
        <w:tc>
          <w:tcPr>
            <w:tcW w:w="575" w:type="dxa"/>
            <w:tcBorders>
              <w:top w:val="nil"/>
            </w:tcBorders>
          </w:tcPr>
          <w:p w14:paraId="6C8884A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4C55651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0313F13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2F194D8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78C014A0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2D541FA5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B0FFD9" w14:textId="77777777" w:rsidR="00442E45" w:rsidRPr="001E1415" w:rsidRDefault="00442E45" w:rsidP="00482CA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6.3.5 BASE LEGAL</w:t>
            </w:r>
          </w:p>
        </w:tc>
      </w:tr>
      <w:tr w:rsidR="00AF4810" w:rsidRPr="001E1415" w14:paraId="23EE35DC" w14:textId="77777777" w:rsidTr="00AF4810">
        <w:trPr>
          <w:cantSplit/>
          <w:trHeight w:val="203"/>
          <w:jc w:val="center"/>
        </w:trPr>
        <w:tc>
          <w:tcPr>
            <w:tcW w:w="6710" w:type="dxa"/>
            <w:tcBorders>
              <w:bottom w:val="nil"/>
            </w:tcBorders>
          </w:tcPr>
          <w:p w14:paraId="0F4EC181" w14:textId="77777777" w:rsidR="00442E45" w:rsidRPr="00A56ED5" w:rsidRDefault="00A56ED5" w:rsidP="00A56ED5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  <w:r w:rsidRPr="00F85758">
              <w:rPr>
                <w:rFonts w:cs="Arial"/>
              </w:rPr>
              <w:t>Para tal efecto deben seguirse los lineamientos a continuación descritos</w:t>
            </w:r>
            <w:r>
              <w:rPr>
                <w:rFonts w:cs="Arial"/>
              </w:rPr>
              <w:t>:</w:t>
            </w:r>
          </w:p>
        </w:tc>
        <w:tc>
          <w:tcPr>
            <w:tcW w:w="575" w:type="dxa"/>
            <w:tcBorders>
              <w:bottom w:val="nil"/>
            </w:tcBorders>
          </w:tcPr>
          <w:p w14:paraId="5B622D0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60675EF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78B2B3EB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7AAD332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</w:tcPr>
          <w:p w14:paraId="619172CE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645954E9" w14:textId="77777777" w:rsidTr="00AF4810">
        <w:trPr>
          <w:cantSplit/>
          <w:trHeight w:val="280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0494F76B" w14:textId="77777777" w:rsidR="00A56ED5" w:rsidRPr="00A56ED5" w:rsidRDefault="00A56ED5" w:rsidP="00A56ED5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A56ED5">
              <w:rPr>
                <w:rFonts w:cs="Arial"/>
                <w:szCs w:val="18"/>
                <w:lang w:val="es-MX"/>
              </w:rPr>
              <w:t>Relacionar los títulos de los principales ordenamientos jurídicos en vigor, de los cuales se derivan las atribuciones de las unidades administrativas.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1E463B7" w14:textId="77777777" w:rsidR="00A56ED5" w:rsidRPr="007F5DA0" w:rsidRDefault="00A56ED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1D244E4" w14:textId="77777777" w:rsidR="00A56ED5" w:rsidRPr="007F5DA0" w:rsidRDefault="00A56ED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AA99766" w14:textId="77777777" w:rsidR="00A56ED5" w:rsidRPr="007F5DA0" w:rsidRDefault="00A56ED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7220336" w14:textId="77777777" w:rsidR="00A56ED5" w:rsidRPr="007F5DA0" w:rsidRDefault="00A56ED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1EE222AF" w14:textId="77777777" w:rsidR="00A56ED5" w:rsidRPr="001E1415" w:rsidRDefault="00A56ED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7F504B72" w14:textId="77777777" w:rsidTr="00AF4810">
        <w:trPr>
          <w:cantSplit/>
          <w:trHeight w:val="280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521B5778" w14:textId="77777777" w:rsidR="00442E45" w:rsidRPr="00A56ED5" w:rsidRDefault="00A56ED5" w:rsidP="00A56ED5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</w:rPr>
            </w:pPr>
            <w:r w:rsidRPr="00A56ED5">
              <w:rPr>
                <w:rFonts w:cs="Arial"/>
                <w:szCs w:val="18"/>
                <w:lang w:val="es-MX"/>
              </w:rPr>
              <w:t>Las disposiciones jurídicas deben seguir un orden jerárquico, ejemplo: Constitución, Tratados, Leyes, Convenios, Reglamentos, Decretos, Acuerdos y Circulares.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DF774D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94ABC5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3292EA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DEF819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284BCEFB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2C6E2C2A" w14:textId="77777777" w:rsidTr="00AF4810">
        <w:trPr>
          <w:cantSplit/>
          <w:trHeight w:val="383"/>
          <w:jc w:val="center"/>
        </w:trPr>
        <w:tc>
          <w:tcPr>
            <w:tcW w:w="6710" w:type="dxa"/>
            <w:tcBorders>
              <w:top w:val="nil"/>
            </w:tcBorders>
          </w:tcPr>
          <w:p w14:paraId="466B5391" w14:textId="4CEB00B6" w:rsidR="00442E45" w:rsidRPr="001E1415" w:rsidRDefault="00A56ED5" w:rsidP="00A56ED5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A56ED5">
              <w:rPr>
                <w:rFonts w:cs="Arial"/>
                <w:szCs w:val="18"/>
                <w:lang w:val="es-MX"/>
              </w:rPr>
              <w:t xml:space="preserve">Debajo del título, dejando sangría se </w:t>
            </w:r>
            <w:r w:rsidR="00F61CCF" w:rsidRPr="00A56ED5">
              <w:rPr>
                <w:rFonts w:cs="Arial"/>
                <w:szCs w:val="18"/>
                <w:lang w:val="es-MX"/>
              </w:rPr>
              <w:t>anotarán</w:t>
            </w:r>
            <w:r w:rsidRPr="00A56ED5">
              <w:rPr>
                <w:rFonts w:cs="Arial"/>
                <w:szCs w:val="18"/>
                <w:lang w:val="es-MX"/>
              </w:rPr>
              <w:t xml:space="preserve"> el artículo y la fracción que contengan las atribuciones de la entidad pública</w:t>
            </w:r>
            <w:r>
              <w:rPr>
                <w:rFonts w:cs="Arial"/>
                <w:szCs w:val="18"/>
                <w:lang w:val="es-MX"/>
              </w:rPr>
              <w:t>.</w:t>
            </w:r>
          </w:p>
        </w:tc>
        <w:tc>
          <w:tcPr>
            <w:tcW w:w="575" w:type="dxa"/>
            <w:tcBorders>
              <w:top w:val="nil"/>
            </w:tcBorders>
          </w:tcPr>
          <w:p w14:paraId="1E71C4F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0D9DB85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76B559B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26407EBB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134A821C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507207F3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9A0FF62" w14:textId="77777777" w:rsidR="00442E45" w:rsidRPr="001E1415" w:rsidRDefault="00442E45" w:rsidP="00482CA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6.3.6 ATRIBUCIONES</w:t>
            </w:r>
            <w:r w:rsidR="00A56ED5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O FACULTADES</w:t>
            </w:r>
          </w:p>
        </w:tc>
      </w:tr>
      <w:tr w:rsidR="00AF4810" w:rsidRPr="00536C3F" w14:paraId="35B2C9C3" w14:textId="77777777" w:rsidTr="00AF4810">
        <w:trPr>
          <w:cantSplit/>
          <w:jc w:val="center"/>
        </w:trPr>
        <w:tc>
          <w:tcPr>
            <w:tcW w:w="6710" w:type="dxa"/>
            <w:tcBorders>
              <w:bottom w:val="nil"/>
            </w:tcBorders>
          </w:tcPr>
          <w:p w14:paraId="41A7DBB4" w14:textId="77777777" w:rsidR="00536C3F" w:rsidRPr="00536C3F" w:rsidRDefault="00536C3F" w:rsidP="00536C3F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536C3F">
              <w:rPr>
                <w:rFonts w:cs="Arial"/>
                <w:szCs w:val="18"/>
                <w:lang w:val="es-MX"/>
              </w:rPr>
              <w:lastRenderedPageBreak/>
              <w:t xml:space="preserve">Para que el Manual de Organización cuente con las disposiciones jurídicas que den base legal a sus atribuciones o facultades de la Entidad Pública, su presentación debe contemplar los puntos que a continuación se detallan: </w:t>
            </w:r>
          </w:p>
        </w:tc>
        <w:tc>
          <w:tcPr>
            <w:tcW w:w="575" w:type="dxa"/>
            <w:tcBorders>
              <w:bottom w:val="nil"/>
            </w:tcBorders>
          </w:tcPr>
          <w:p w14:paraId="5FA46DD8" w14:textId="77777777" w:rsidR="00536C3F" w:rsidRPr="00536C3F" w:rsidRDefault="00536C3F" w:rsidP="00536C3F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4216CF0F" w14:textId="77777777" w:rsidR="00536C3F" w:rsidRPr="00536C3F" w:rsidRDefault="00536C3F" w:rsidP="00536C3F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00125941" w14:textId="77777777" w:rsidR="00536C3F" w:rsidRPr="00536C3F" w:rsidRDefault="00536C3F" w:rsidP="00536C3F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5AF6CE2E" w14:textId="77777777" w:rsidR="00536C3F" w:rsidRPr="00536C3F" w:rsidRDefault="00536C3F" w:rsidP="00536C3F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5338" w:type="dxa"/>
            <w:tcBorders>
              <w:bottom w:val="nil"/>
            </w:tcBorders>
          </w:tcPr>
          <w:p w14:paraId="4950A410" w14:textId="77777777" w:rsidR="00536C3F" w:rsidRPr="00536C3F" w:rsidRDefault="00536C3F" w:rsidP="00536C3F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</w:tr>
      <w:tr w:rsidR="00AF4810" w:rsidRPr="001E1415" w14:paraId="4F5CA8FF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26F3106A" w14:textId="77777777" w:rsidR="00442E45" w:rsidRPr="001E1415" w:rsidRDefault="00442E45" w:rsidP="009B2717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Debe contener una transcripción textual y completa de las facultades conferidas a las unidades administrativas.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5C96C6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B517B19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FEC3E5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5200AF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49514F51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0BFF1972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30CC1EEC" w14:textId="77777777" w:rsidR="00442E45" w:rsidRPr="001E1415" w:rsidRDefault="00442E45" w:rsidP="009B2717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Señalar el título completo de los ordenamientos.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1CB06D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4D3694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D79F76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B15BA09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5B8EAFE7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752E523F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</w:tcBorders>
          </w:tcPr>
          <w:p w14:paraId="547FECCD" w14:textId="77777777" w:rsidR="00442E45" w:rsidRPr="001E1415" w:rsidRDefault="00442E45" w:rsidP="009B2717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Debe contener el capítulo, el artículo, fracción y el texto.</w:t>
            </w:r>
          </w:p>
        </w:tc>
        <w:tc>
          <w:tcPr>
            <w:tcW w:w="575" w:type="dxa"/>
            <w:tcBorders>
              <w:top w:val="nil"/>
            </w:tcBorders>
          </w:tcPr>
          <w:p w14:paraId="4AAC4BC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4EE3692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0545096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44869C4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7B25D376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262852A9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D1628CF" w14:textId="77777777" w:rsidR="00442E45" w:rsidRPr="001E1415" w:rsidRDefault="00442E45" w:rsidP="00482CA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6.4 DE LOS ANTECEDENTES DE LA ORGANIZACIÓN</w:t>
            </w:r>
          </w:p>
        </w:tc>
      </w:tr>
      <w:tr w:rsidR="00AF4810" w:rsidRPr="001E1415" w14:paraId="5805D3A9" w14:textId="77777777" w:rsidTr="00AF4810">
        <w:trPr>
          <w:cantSplit/>
          <w:jc w:val="center"/>
        </w:trPr>
        <w:tc>
          <w:tcPr>
            <w:tcW w:w="6710" w:type="dxa"/>
            <w:tcBorders>
              <w:bottom w:val="nil"/>
            </w:tcBorders>
          </w:tcPr>
          <w:p w14:paraId="73F7DF7A" w14:textId="77777777" w:rsidR="00442E45" w:rsidRPr="00536C3F" w:rsidRDefault="00536C3F" w:rsidP="00536C3F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24"/>
              </w:rPr>
            </w:pPr>
            <w:r w:rsidRPr="00536C3F">
              <w:rPr>
                <w:rFonts w:cs="Arial"/>
                <w:szCs w:val="18"/>
                <w:lang w:val="es-MX"/>
              </w:rPr>
              <w:t>Es necesario contar con los antecedentes de la Entidad Pública para contemplar un panorama global del desarrollo de sus diversas unidades administrativas. Para tal efecto deben seguirse los lineamientos a continuación descritos:</w:t>
            </w:r>
          </w:p>
        </w:tc>
        <w:tc>
          <w:tcPr>
            <w:tcW w:w="575" w:type="dxa"/>
            <w:tcBorders>
              <w:bottom w:val="nil"/>
            </w:tcBorders>
            <w:vAlign w:val="bottom"/>
          </w:tcPr>
          <w:p w14:paraId="0745537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  <w:vAlign w:val="bottom"/>
          </w:tcPr>
          <w:p w14:paraId="099FD7B9" w14:textId="77777777" w:rsidR="00442E45" w:rsidRPr="00536C3F" w:rsidRDefault="00442E45" w:rsidP="00442E45">
            <w:pPr>
              <w:spacing w:before="60" w:after="60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  <w:vAlign w:val="bottom"/>
          </w:tcPr>
          <w:p w14:paraId="54237F5D" w14:textId="77777777" w:rsidR="00442E45" w:rsidRPr="00536C3F" w:rsidRDefault="00442E45" w:rsidP="00442E45">
            <w:pPr>
              <w:spacing w:before="60" w:after="60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  <w:vAlign w:val="bottom"/>
          </w:tcPr>
          <w:p w14:paraId="70DA0499" w14:textId="77777777" w:rsidR="00442E45" w:rsidRPr="00536C3F" w:rsidRDefault="00442E45" w:rsidP="00442E45">
            <w:pPr>
              <w:spacing w:before="60" w:after="60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  <w:vAlign w:val="bottom"/>
          </w:tcPr>
          <w:p w14:paraId="76EF5E69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jc w:val="left"/>
              <w:rPr>
                <w:rFonts w:cs="Arial"/>
                <w:szCs w:val="18"/>
              </w:rPr>
            </w:pPr>
          </w:p>
        </w:tc>
      </w:tr>
      <w:tr w:rsidR="00AF4810" w:rsidRPr="00536C3F" w14:paraId="64678FDF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7295DB6D" w14:textId="77777777" w:rsidR="007F5DA0" w:rsidRPr="00536C3F" w:rsidRDefault="00536C3F" w:rsidP="00536C3F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536C3F">
              <w:rPr>
                <w:rFonts w:cs="Arial"/>
                <w:szCs w:val="18"/>
                <w:lang w:val="es-MX"/>
              </w:rPr>
              <w:t>Una descripción de la génesis de la entidad o del área descrita en el Manual de Organización.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A0FC70D" w14:textId="77777777" w:rsidR="007F5DA0" w:rsidRPr="00536C3F" w:rsidRDefault="007F5DA0" w:rsidP="00536C3F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A5431A3" w14:textId="77777777" w:rsidR="007F5DA0" w:rsidRPr="00536C3F" w:rsidRDefault="007F5DA0" w:rsidP="00536C3F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B01140E" w14:textId="77777777" w:rsidR="007F5DA0" w:rsidRPr="00536C3F" w:rsidRDefault="007F5DA0" w:rsidP="00536C3F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36B2EC3" w14:textId="77777777" w:rsidR="007F5DA0" w:rsidRPr="00536C3F" w:rsidRDefault="007F5DA0" w:rsidP="00536C3F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11EDA1DF" w14:textId="77777777" w:rsidR="007F5DA0" w:rsidRPr="00536C3F" w:rsidRDefault="007F5DA0" w:rsidP="00536C3F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</w:tr>
      <w:tr w:rsidR="00AF4810" w:rsidRPr="001E1415" w14:paraId="6DAF7D50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74075020" w14:textId="77777777" w:rsidR="00442E45" w:rsidRPr="001E1415" w:rsidRDefault="00442E45" w:rsidP="00536C3F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Indicar las disposiciones jurídicas que dieron origen a la unidad administrativa.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799CDF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27F5DC3" w14:textId="77777777" w:rsidR="00442E45" w:rsidRPr="00536C3F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B3CE44C" w14:textId="77777777" w:rsidR="00442E45" w:rsidRPr="00536C3F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A0F0502" w14:textId="77777777" w:rsidR="00442E45" w:rsidRPr="00536C3F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0D400FEC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4F4A9DF2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00676931" w14:textId="77777777" w:rsidR="00442E45" w:rsidRPr="001E1415" w:rsidRDefault="00442E45" w:rsidP="00536C3F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Información sobresaliente del desarrollo histórico.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A3B2B7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AFFEDBE" w14:textId="77777777" w:rsidR="00442E45" w:rsidRPr="00536C3F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75074FB" w14:textId="77777777" w:rsidR="00442E45" w:rsidRPr="00536C3F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4A4C73A" w14:textId="77777777" w:rsidR="00442E45" w:rsidRPr="00536C3F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207BFAA0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1C7B82A4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</w:tcBorders>
          </w:tcPr>
          <w:p w14:paraId="7C9A343D" w14:textId="77777777" w:rsidR="00442E45" w:rsidRPr="001E1415" w:rsidRDefault="00442E45" w:rsidP="00536C3F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Información de las disposiciones jurídicas que hayan modificado cualquier aspecto de la organización.</w:t>
            </w:r>
          </w:p>
        </w:tc>
        <w:tc>
          <w:tcPr>
            <w:tcW w:w="575" w:type="dxa"/>
            <w:tcBorders>
              <w:top w:val="nil"/>
            </w:tcBorders>
          </w:tcPr>
          <w:p w14:paraId="42D2F48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31FAEBE1" w14:textId="77777777" w:rsidR="00442E45" w:rsidRPr="00536C3F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0237E99D" w14:textId="77777777" w:rsidR="00442E45" w:rsidRPr="00536C3F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3609DB77" w14:textId="77777777" w:rsidR="00442E45" w:rsidRPr="00536C3F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33353D40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09B50C29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94F7E82" w14:textId="77777777" w:rsidR="00442E45" w:rsidRPr="001E1415" w:rsidRDefault="00442E45" w:rsidP="00482CA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6.5 DE LOS ORGANIGRAMAS</w:t>
            </w:r>
          </w:p>
        </w:tc>
      </w:tr>
      <w:tr w:rsidR="00AF4810" w:rsidRPr="001E1415" w14:paraId="70AAC887" w14:textId="77777777" w:rsidTr="00AF4810">
        <w:trPr>
          <w:cantSplit/>
          <w:jc w:val="center"/>
        </w:trPr>
        <w:tc>
          <w:tcPr>
            <w:tcW w:w="6710" w:type="dxa"/>
            <w:tcBorders>
              <w:bottom w:val="single" w:sz="4" w:space="0" w:color="auto"/>
            </w:tcBorders>
          </w:tcPr>
          <w:p w14:paraId="01A02696" w14:textId="77777777" w:rsidR="00442E45" w:rsidRPr="00915F68" w:rsidRDefault="00915F68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</w:rPr>
              <w:t xml:space="preserve">Se debe </w:t>
            </w:r>
            <w:r w:rsidRPr="00F85758">
              <w:rPr>
                <w:rFonts w:cs="Arial"/>
              </w:rPr>
              <w:t>elaborar un organigrama de tipo general mostrando únicamente las principales unidades administrativas definidas por Reglamento Interior, señalando la estructura de la Entidad Pública en su conjunto, tanto orgánica como funcional</w:t>
            </w:r>
            <w:r>
              <w:rPr>
                <w:rFonts w:cs="Arial"/>
              </w:rPr>
              <w:t>.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77F509F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0E8CB29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46ABDFC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4AB4095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14:paraId="77D63B38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915F68" w14:paraId="2FA1B31A" w14:textId="77777777" w:rsidTr="00AF4810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bottom w:val="single" w:sz="4" w:space="0" w:color="auto"/>
            </w:tcBorders>
          </w:tcPr>
          <w:p w14:paraId="62DBE68A" w14:textId="77777777" w:rsidR="00442E45" w:rsidRPr="00915F68" w:rsidRDefault="00915F68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  <w:r w:rsidRPr="00915F68">
              <w:rPr>
                <w:rFonts w:cs="Arial"/>
              </w:rPr>
              <w:t xml:space="preserve">Se elaborar </w:t>
            </w:r>
            <w:r w:rsidRPr="00F85758">
              <w:rPr>
                <w:rFonts w:cs="Arial"/>
              </w:rPr>
              <w:t>por separado organigramas específicos por cada una de las áreas funcionales determinadas, identificándolos por medio de su codificación (ver apartado 7.2.1 de esta guía) especificando todos los puestos integrantes.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292833F2" w14:textId="77777777" w:rsidR="00442E45" w:rsidRPr="00915F68" w:rsidRDefault="00442E45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065D8F67" w14:textId="77777777" w:rsidR="00442E45" w:rsidRPr="00915F68" w:rsidRDefault="00442E45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4E5316A4" w14:textId="77777777" w:rsidR="00442E45" w:rsidRPr="00915F68" w:rsidRDefault="00442E45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64988291" w14:textId="77777777" w:rsidR="00442E45" w:rsidRPr="00915F68" w:rsidRDefault="00442E45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  <w:tc>
          <w:tcPr>
            <w:tcW w:w="5338" w:type="dxa"/>
            <w:tcBorders>
              <w:top w:val="single" w:sz="4" w:space="0" w:color="auto"/>
              <w:bottom w:val="single" w:sz="4" w:space="0" w:color="auto"/>
            </w:tcBorders>
          </w:tcPr>
          <w:p w14:paraId="49D5F195" w14:textId="77777777" w:rsidR="00442E45" w:rsidRPr="00915F68" w:rsidRDefault="00442E45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</w:tr>
      <w:tr w:rsidR="00AF4810" w:rsidRPr="00915F68" w14:paraId="7208D279" w14:textId="77777777" w:rsidTr="00AF4810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</w:tcBorders>
          </w:tcPr>
          <w:p w14:paraId="6960BB58" w14:textId="77777777" w:rsidR="00442E45" w:rsidRPr="00915F68" w:rsidRDefault="00915F68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  <w:r w:rsidRPr="00915F68">
              <w:rPr>
                <w:rFonts w:cs="Arial"/>
              </w:rPr>
              <w:t xml:space="preserve">El organigrama debe ser elaborado como un anexo en el formato Organigrama F-005/A Organigrama General y F-005/B Organigrama Específico. </w:t>
            </w:r>
          </w:p>
        </w:tc>
        <w:tc>
          <w:tcPr>
            <w:tcW w:w="575" w:type="dxa"/>
            <w:tcBorders>
              <w:top w:val="single" w:sz="4" w:space="0" w:color="auto"/>
            </w:tcBorders>
          </w:tcPr>
          <w:p w14:paraId="3F000313" w14:textId="77777777" w:rsidR="00442E45" w:rsidRPr="00915F68" w:rsidRDefault="00442E45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  <w:tc>
          <w:tcPr>
            <w:tcW w:w="575" w:type="dxa"/>
            <w:tcBorders>
              <w:top w:val="single" w:sz="4" w:space="0" w:color="auto"/>
            </w:tcBorders>
          </w:tcPr>
          <w:p w14:paraId="7E82BD26" w14:textId="77777777" w:rsidR="00442E45" w:rsidRPr="00915F68" w:rsidRDefault="00442E45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  <w:tc>
          <w:tcPr>
            <w:tcW w:w="575" w:type="dxa"/>
            <w:tcBorders>
              <w:top w:val="single" w:sz="4" w:space="0" w:color="auto"/>
            </w:tcBorders>
          </w:tcPr>
          <w:p w14:paraId="789F656B" w14:textId="77777777" w:rsidR="00442E45" w:rsidRPr="00915F68" w:rsidRDefault="00442E45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  <w:tc>
          <w:tcPr>
            <w:tcW w:w="575" w:type="dxa"/>
            <w:tcBorders>
              <w:top w:val="single" w:sz="4" w:space="0" w:color="auto"/>
            </w:tcBorders>
          </w:tcPr>
          <w:p w14:paraId="1602BB93" w14:textId="77777777" w:rsidR="00442E45" w:rsidRPr="00915F68" w:rsidRDefault="00442E45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  <w:tc>
          <w:tcPr>
            <w:tcW w:w="5338" w:type="dxa"/>
            <w:tcBorders>
              <w:top w:val="single" w:sz="4" w:space="0" w:color="auto"/>
            </w:tcBorders>
          </w:tcPr>
          <w:p w14:paraId="01E2BA11" w14:textId="77777777" w:rsidR="00442E45" w:rsidRPr="00915F68" w:rsidRDefault="00442E45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</w:tr>
      <w:tr w:rsidR="00AF4810" w:rsidRPr="00915F68" w14:paraId="0C2A938A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</w:tcBorders>
          </w:tcPr>
          <w:p w14:paraId="577F63EB" w14:textId="14D0E275" w:rsidR="00915F68" w:rsidRPr="00915F68" w:rsidRDefault="00915F68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  <w:r w:rsidRPr="00915F68">
              <w:rPr>
                <w:rFonts w:cs="Arial"/>
              </w:rPr>
              <w:t>NOTA: En este apartado</w:t>
            </w:r>
            <w:r w:rsidR="00F61CCF">
              <w:rPr>
                <w:rFonts w:cs="Arial"/>
              </w:rPr>
              <w:t xml:space="preserve"> </w:t>
            </w:r>
            <w:r w:rsidRPr="00915F68">
              <w:rPr>
                <w:rFonts w:cs="Arial"/>
              </w:rPr>
              <w:t>solo se hace referencia dentro del Manual de Organización y se presenta como un anexo.</w:t>
            </w:r>
          </w:p>
        </w:tc>
        <w:tc>
          <w:tcPr>
            <w:tcW w:w="575" w:type="dxa"/>
            <w:tcBorders>
              <w:top w:val="nil"/>
            </w:tcBorders>
          </w:tcPr>
          <w:p w14:paraId="4D2917CB" w14:textId="77777777" w:rsidR="00915F68" w:rsidRPr="00915F68" w:rsidRDefault="00915F68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3C82B664" w14:textId="77777777" w:rsidR="00915F68" w:rsidRPr="00915F68" w:rsidRDefault="00915F68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7D9BE687" w14:textId="77777777" w:rsidR="00915F68" w:rsidRPr="00915F68" w:rsidRDefault="00915F68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60E7BED4" w14:textId="77777777" w:rsidR="00915F68" w:rsidRPr="00915F68" w:rsidRDefault="00915F68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3590B989" w14:textId="77777777" w:rsidR="00915F68" w:rsidRPr="00915F68" w:rsidRDefault="00915F68" w:rsidP="00915F68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</w:tr>
      <w:tr w:rsidR="00442E45" w:rsidRPr="001E1415" w14:paraId="159303D8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86AD5A5" w14:textId="77777777" w:rsidR="00442E45" w:rsidRPr="001E1415" w:rsidRDefault="00442E45" w:rsidP="00482CA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6.5.1 EL ORGANIGRAMA DEBE REFLEJAR LOS SIGUIENTES ASPECTOS:</w:t>
            </w:r>
          </w:p>
        </w:tc>
      </w:tr>
      <w:tr w:rsidR="00AF4810" w:rsidRPr="001E1415" w14:paraId="53D6BF5B" w14:textId="77777777" w:rsidTr="00AF4810">
        <w:trPr>
          <w:cantSplit/>
          <w:jc w:val="center"/>
        </w:trPr>
        <w:tc>
          <w:tcPr>
            <w:tcW w:w="6710" w:type="dxa"/>
            <w:tcBorders>
              <w:bottom w:val="nil"/>
            </w:tcBorders>
          </w:tcPr>
          <w:p w14:paraId="44073455" w14:textId="77777777" w:rsidR="00442E45" w:rsidRPr="001E1415" w:rsidRDefault="00442E45" w:rsidP="000028B9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lastRenderedPageBreak/>
              <w:t>La posición de las unidades administrativas que lo componen.</w:t>
            </w:r>
          </w:p>
        </w:tc>
        <w:tc>
          <w:tcPr>
            <w:tcW w:w="575" w:type="dxa"/>
            <w:tcBorders>
              <w:bottom w:val="nil"/>
            </w:tcBorders>
          </w:tcPr>
          <w:p w14:paraId="636F89E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490B3C4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4F13B72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4265FA5B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</w:tcPr>
          <w:p w14:paraId="5D424ED2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3D8A64A5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7077E391" w14:textId="77777777" w:rsidR="00442E45" w:rsidRPr="001E1415" w:rsidRDefault="00442E45" w:rsidP="000028B9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El nivel jerárquico que ocupa en la estructura orgánica.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26225E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A546B2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3A084E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017467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77F6438D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1A23A4DD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</w:tcBorders>
          </w:tcPr>
          <w:p w14:paraId="0143E17E" w14:textId="77777777" w:rsidR="00442E45" w:rsidRPr="001E1415" w:rsidRDefault="00442E45" w:rsidP="000028B9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Las relaciones que guardan entre sí.</w:t>
            </w:r>
          </w:p>
        </w:tc>
        <w:tc>
          <w:tcPr>
            <w:tcW w:w="575" w:type="dxa"/>
            <w:tcBorders>
              <w:top w:val="nil"/>
            </w:tcBorders>
          </w:tcPr>
          <w:p w14:paraId="242E403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1D61721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3E62BCF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6CF8922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170AF347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7E54286D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78835B" w14:textId="77777777" w:rsidR="00442E45" w:rsidRPr="001E1415" w:rsidRDefault="00442E45" w:rsidP="00482CA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6.5.2  TIPOS DE ORGANIGRAMAS</w:t>
            </w:r>
            <w:r w:rsidR="000028B9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QUE DEBEN UTILIZARSE SEGÚN CARACTERÍSTICAS DE LA ENTIDAD PÚBLICA</w:t>
            </w:r>
          </w:p>
        </w:tc>
      </w:tr>
      <w:tr w:rsidR="00AF4810" w:rsidRPr="001E1415" w14:paraId="52AE05C6" w14:textId="77777777" w:rsidTr="00AF4810">
        <w:trPr>
          <w:cantSplit/>
          <w:jc w:val="center"/>
        </w:trPr>
        <w:tc>
          <w:tcPr>
            <w:tcW w:w="6710" w:type="dxa"/>
            <w:tcBorders>
              <w:bottom w:val="nil"/>
            </w:tcBorders>
          </w:tcPr>
          <w:p w14:paraId="7D9FCCCA" w14:textId="77777777" w:rsidR="00442E45" w:rsidRPr="001E1415" w:rsidRDefault="00442E45" w:rsidP="000028B9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Verticales</w:t>
            </w:r>
          </w:p>
        </w:tc>
        <w:tc>
          <w:tcPr>
            <w:tcW w:w="575" w:type="dxa"/>
            <w:tcBorders>
              <w:bottom w:val="nil"/>
            </w:tcBorders>
          </w:tcPr>
          <w:p w14:paraId="7680508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339D26B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2EE37A8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67E02F0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</w:tcPr>
          <w:p w14:paraId="1E7A3E20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2F2B2A11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792066F3" w14:textId="77777777" w:rsidR="00442E45" w:rsidRPr="001E1415" w:rsidRDefault="00442E45" w:rsidP="000028B9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Horizontales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B1A794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1AC771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061411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E09D3F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4A155358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3E20E4B7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</w:tcBorders>
          </w:tcPr>
          <w:p w14:paraId="25F99283" w14:textId="77777777" w:rsidR="00442E45" w:rsidRPr="001E1415" w:rsidRDefault="00442E45" w:rsidP="000028B9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Mixtos</w:t>
            </w:r>
          </w:p>
        </w:tc>
        <w:tc>
          <w:tcPr>
            <w:tcW w:w="575" w:type="dxa"/>
            <w:tcBorders>
              <w:top w:val="nil"/>
            </w:tcBorders>
          </w:tcPr>
          <w:p w14:paraId="7276783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45EFB56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180EB9A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07F462C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457F4257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1BDBB4C7" w14:textId="77777777" w:rsidTr="00AF4810">
        <w:trPr>
          <w:cantSplit/>
          <w:jc w:val="center"/>
        </w:trPr>
        <w:tc>
          <w:tcPr>
            <w:tcW w:w="14348" w:type="dxa"/>
            <w:gridSpan w:val="6"/>
            <w:shd w:val="clear" w:color="auto" w:fill="F2F2F2" w:themeFill="background1" w:themeFillShade="F2"/>
          </w:tcPr>
          <w:p w14:paraId="0EF3038B" w14:textId="77777777" w:rsidR="00442E45" w:rsidRPr="001E1415" w:rsidRDefault="00442E45" w:rsidP="00482CA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6.5.3  DISEÑO DE LOS ORGANIGRAMAS</w:t>
            </w:r>
          </w:p>
        </w:tc>
      </w:tr>
      <w:tr w:rsidR="00272D0D" w:rsidRPr="00272D0D" w14:paraId="2C739190" w14:textId="77777777" w:rsidTr="00AF4810">
        <w:trPr>
          <w:cantSplit/>
          <w:jc w:val="center"/>
        </w:trPr>
        <w:tc>
          <w:tcPr>
            <w:tcW w:w="14348" w:type="dxa"/>
            <w:gridSpan w:val="6"/>
            <w:shd w:val="clear" w:color="auto" w:fill="F2F2F2" w:themeFill="background1" w:themeFillShade="F2"/>
          </w:tcPr>
          <w:p w14:paraId="56B3027E" w14:textId="77777777" w:rsidR="00272D0D" w:rsidRPr="00272D0D" w:rsidRDefault="00272D0D" w:rsidP="00272D0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272D0D">
              <w:rPr>
                <w:rFonts w:ascii="Arial" w:hAnsi="Arial" w:cs="Arial"/>
                <w:b/>
                <w:sz w:val="18"/>
                <w:szCs w:val="18"/>
                <w:lang w:val="es-MX"/>
              </w:rPr>
              <w:t>ORGANIGRAMA GENERAL F-005/A</w:t>
            </w:r>
          </w:p>
        </w:tc>
      </w:tr>
      <w:tr w:rsidR="00AF4810" w:rsidRPr="002B02A5" w14:paraId="78CA0319" w14:textId="77777777" w:rsidTr="00AF4810">
        <w:trPr>
          <w:cantSplit/>
          <w:jc w:val="center"/>
        </w:trPr>
        <w:tc>
          <w:tcPr>
            <w:tcW w:w="6710" w:type="dxa"/>
          </w:tcPr>
          <w:p w14:paraId="68A40977" w14:textId="77777777" w:rsidR="00442E45" w:rsidRPr="002B02A5" w:rsidRDefault="002B02A5" w:rsidP="002B02A5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</w:rPr>
            </w:pPr>
            <w:r w:rsidRPr="002B02A5">
              <w:rPr>
                <w:rFonts w:cs="Arial"/>
                <w:szCs w:val="18"/>
                <w:lang w:val="es-MX"/>
              </w:rPr>
              <w:t>L</w:t>
            </w:r>
            <w:r w:rsidR="00442E45" w:rsidRPr="002B02A5">
              <w:rPr>
                <w:rFonts w:cs="Arial"/>
                <w:szCs w:val="18"/>
                <w:lang w:val="es-MX"/>
              </w:rPr>
              <w:t>as unidades administrativas de la</w:t>
            </w:r>
            <w:r w:rsidRPr="002B02A5">
              <w:rPr>
                <w:rFonts w:cs="Arial"/>
                <w:szCs w:val="18"/>
                <w:lang w:val="es-MX"/>
              </w:rPr>
              <w:t xml:space="preserve"> </w:t>
            </w:r>
            <w:r w:rsidR="00442E45" w:rsidRPr="002B02A5">
              <w:rPr>
                <w:rFonts w:cs="Arial"/>
                <w:szCs w:val="18"/>
                <w:lang w:val="es-MX"/>
              </w:rPr>
              <w:t xml:space="preserve">Institución y sus interrelaciones deben aparecer perfectamente definidos y mostrando las relaciones de </w:t>
            </w:r>
            <w:r w:rsidRPr="002B02A5">
              <w:rPr>
                <w:rFonts w:cs="Arial"/>
                <w:szCs w:val="18"/>
                <w:lang w:val="es-MX"/>
              </w:rPr>
              <w:t>la Entidad Pública entre ellas.</w:t>
            </w:r>
          </w:p>
        </w:tc>
        <w:tc>
          <w:tcPr>
            <w:tcW w:w="575" w:type="dxa"/>
          </w:tcPr>
          <w:p w14:paraId="780C175C" w14:textId="77777777" w:rsidR="00442E45" w:rsidRPr="002B02A5" w:rsidRDefault="00442E45" w:rsidP="002B02A5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  <w:tc>
          <w:tcPr>
            <w:tcW w:w="575" w:type="dxa"/>
          </w:tcPr>
          <w:p w14:paraId="02E90B4D" w14:textId="77777777" w:rsidR="00442E45" w:rsidRPr="002B02A5" w:rsidRDefault="00442E45" w:rsidP="002B02A5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  <w:tc>
          <w:tcPr>
            <w:tcW w:w="575" w:type="dxa"/>
          </w:tcPr>
          <w:p w14:paraId="41634B96" w14:textId="77777777" w:rsidR="00442E45" w:rsidRPr="002B02A5" w:rsidRDefault="00442E45" w:rsidP="002B02A5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  <w:tc>
          <w:tcPr>
            <w:tcW w:w="575" w:type="dxa"/>
          </w:tcPr>
          <w:p w14:paraId="19577F55" w14:textId="77777777" w:rsidR="00442E45" w:rsidRPr="002B02A5" w:rsidRDefault="00442E45" w:rsidP="002B02A5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  <w:tc>
          <w:tcPr>
            <w:tcW w:w="5338" w:type="dxa"/>
          </w:tcPr>
          <w:p w14:paraId="4CBC8F15" w14:textId="77777777" w:rsidR="00442E45" w:rsidRPr="002B02A5" w:rsidRDefault="00442E45" w:rsidP="002B02A5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</w:p>
        </w:tc>
      </w:tr>
      <w:tr w:rsidR="00AF4810" w:rsidRPr="001E1415" w14:paraId="268CE58D" w14:textId="77777777" w:rsidTr="00AF4810">
        <w:trPr>
          <w:cantSplit/>
          <w:jc w:val="center"/>
        </w:trPr>
        <w:tc>
          <w:tcPr>
            <w:tcW w:w="6710" w:type="dxa"/>
          </w:tcPr>
          <w:p w14:paraId="78E5DA8D" w14:textId="77777777" w:rsidR="00442E45" w:rsidRPr="001E1415" w:rsidRDefault="00442E45" w:rsidP="000028B9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La relación de asesoría o staff debe estar representada en forma perpendicular a la de la autoridad principal del órgano que asesoran.</w:t>
            </w:r>
          </w:p>
        </w:tc>
        <w:tc>
          <w:tcPr>
            <w:tcW w:w="575" w:type="dxa"/>
          </w:tcPr>
          <w:p w14:paraId="24FE58D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4CA2450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083F2E7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7AE5FD3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64302874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7FE5538B" w14:textId="77777777" w:rsidTr="00AF4810">
        <w:trPr>
          <w:cantSplit/>
          <w:jc w:val="center"/>
        </w:trPr>
        <w:tc>
          <w:tcPr>
            <w:tcW w:w="6710" w:type="dxa"/>
          </w:tcPr>
          <w:p w14:paraId="064F0BEC" w14:textId="77777777" w:rsidR="00442E45" w:rsidRPr="001E1415" w:rsidRDefault="00442E45" w:rsidP="000028B9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 xml:space="preserve">La información que contengan los organigramas debe anotarse en tipo oración. </w:t>
            </w:r>
          </w:p>
        </w:tc>
        <w:tc>
          <w:tcPr>
            <w:tcW w:w="575" w:type="dxa"/>
          </w:tcPr>
          <w:p w14:paraId="21890AF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2176825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5A7330E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1028CE7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088560F5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4D0A3D19" w14:textId="77777777" w:rsidTr="00AF4810">
        <w:trPr>
          <w:cantSplit/>
          <w:jc w:val="center"/>
        </w:trPr>
        <w:tc>
          <w:tcPr>
            <w:tcW w:w="6710" w:type="dxa"/>
          </w:tcPr>
          <w:p w14:paraId="1BC2F2B6" w14:textId="77777777" w:rsidR="00442E45" w:rsidRPr="001E1415" w:rsidRDefault="00442E45" w:rsidP="002B02A5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 xml:space="preserve">Se deben utilizar rectángulos para representar gráficamente los órganos y/o puestos que integran la </w:t>
            </w:r>
            <w:r w:rsidR="002B02A5">
              <w:rPr>
                <w:rFonts w:cs="Arial"/>
                <w:szCs w:val="18"/>
                <w:lang w:val="es-MX"/>
              </w:rPr>
              <w:t>Entidad Pública</w:t>
            </w:r>
            <w:r w:rsidRPr="001E1415">
              <w:rPr>
                <w:rFonts w:cs="Arial"/>
                <w:szCs w:val="18"/>
                <w:lang w:val="es-MX"/>
              </w:rPr>
              <w:t>.</w:t>
            </w:r>
          </w:p>
        </w:tc>
        <w:tc>
          <w:tcPr>
            <w:tcW w:w="575" w:type="dxa"/>
          </w:tcPr>
          <w:p w14:paraId="20E5E34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2E4D9069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70A9CFA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3D902CC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5F11E850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6ACD474F" w14:textId="77777777" w:rsidTr="00AF4810">
        <w:trPr>
          <w:cantSplit/>
          <w:jc w:val="center"/>
        </w:trPr>
        <w:tc>
          <w:tcPr>
            <w:tcW w:w="6710" w:type="dxa"/>
          </w:tcPr>
          <w:p w14:paraId="1CD6C179" w14:textId="77777777" w:rsidR="00442E45" w:rsidRPr="001E1415" w:rsidRDefault="002B02A5" w:rsidP="000028B9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szCs w:val="18"/>
                <w:lang w:val="es-MX"/>
              </w:rPr>
              <w:t>D</w:t>
            </w:r>
            <w:r w:rsidR="00442E45" w:rsidRPr="001E1415">
              <w:rPr>
                <w:rFonts w:cs="Arial"/>
                <w:szCs w:val="18"/>
                <w:lang w:val="es-MX"/>
              </w:rPr>
              <w:t>ebe representarse a nivel de unidades administrativas.</w:t>
            </w:r>
          </w:p>
        </w:tc>
        <w:tc>
          <w:tcPr>
            <w:tcW w:w="575" w:type="dxa"/>
          </w:tcPr>
          <w:p w14:paraId="75C90D2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3D0B8FD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7F99841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3F6C680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3CDFA517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53685D74" w14:textId="77777777" w:rsidTr="00AF4810">
        <w:trPr>
          <w:cantSplit/>
          <w:jc w:val="center"/>
        </w:trPr>
        <w:tc>
          <w:tcPr>
            <w:tcW w:w="6710" w:type="dxa"/>
          </w:tcPr>
          <w:p w14:paraId="60358760" w14:textId="77777777" w:rsidR="00442E45" w:rsidRPr="002B02A5" w:rsidRDefault="002B02A5" w:rsidP="002B02A5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i/>
                <w:szCs w:val="24"/>
              </w:rPr>
            </w:pPr>
            <w:r>
              <w:rPr>
                <w:rFonts w:cs="Arial"/>
                <w:szCs w:val="18"/>
                <w:lang w:val="es-MX"/>
              </w:rPr>
              <w:t>C</w:t>
            </w:r>
            <w:r w:rsidR="00442E45" w:rsidRPr="001E1415">
              <w:rPr>
                <w:rFonts w:cs="Arial"/>
                <w:szCs w:val="18"/>
                <w:lang w:val="es-MX"/>
              </w:rPr>
              <w:t>ada uno de los rectángulos debe contener el nombre de las unidades administrativas que integran la entidad pública</w:t>
            </w:r>
            <w:r>
              <w:rPr>
                <w:rFonts w:cs="Arial"/>
                <w:szCs w:val="18"/>
                <w:lang w:val="es-MX"/>
              </w:rPr>
              <w:t xml:space="preserve"> </w:t>
            </w:r>
            <w:r w:rsidRPr="002B02A5">
              <w:rPr>
                <w:rFonts w:cs="Arial"/>
                <w:szCs w:val="18"/>
                <w:lang w:val="es-MX"/>
              </w:rPr>
              <w:t>según lo establecido en el Reglamento Interno publicado</w:t>
            </w:r>
            <w:r w:rsidR="00442E45" w:rsidRPr="002B02A5">
              <w:rPr>
                <w:rFonts w:cs="Arial"/>
                <w:szCs w:val="18"/>
                <w:lang w:val="es-MX"/>
              </w:rPr>
              <w:t>.</w:t>
            </w:r>
          </w:p>
        </w:tc>
        <w:tc>
          <w:tcPr>
            <w:tcW w:w="575" w:type="dxa"/>
          </w:tcPr>
          <w:p w14:paraId="00975A7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4975A8D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41DA5F39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7183F85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6EDA9A8F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268C8888" w14:textId="77777777" w:rsidTr="00AF4810">
        <w:trPr>
          <w:cantSplit/>
          <w:jc w:val="center"/>
        </w:trPr>
        <w:tc>
          <w:tcPr>
            <w:tcW w:w="6710" w:type="dxa"/>
          </w:tcPr>
          <w:p w14:paraId="65D60E92" w14:textId="77777777" w:rsidR="00442E45" w:rsidRPr="001E1415" w:rsidRDefault="002B02A5" w:rsidP="000028B9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szCs w:val="18"/>
                <w:lang w:val="es-MX"/>
              </w:rPr>
              <w:t>D</w:t>
            </w:r>
            <w:r w:rsidR="00442E45" w:rsidRPr="001E1415">
              <w:rPr>
                <w:rFonts w:cs="Arial"/>
                <w:szCs w:val="18"/>
                <w:lang w:val="es-MX"/>
              </w:rPr>
              <w:t>ebe estar elaborado por el Encargado de la Coordinación Administrativa o equivalente y aprobados por el Titular de la entidad pública.</w:t>
            </w:r>
          </w:p>
        </w:tc>
        <w:tc>
          <w:tcPr>
            <w:tcW w:w="575" w:type="dxa"/>
          </w:tcPr>
          <w:p w14:paraId="5FF9D24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0E05B6F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0C48867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555B0BD9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20E25967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272D0D" w:rsidRPr="001E1415" w14:paraId="5C8D9467" w14:textId="77777777" w:rsidTr="00AF4810">
        <w:trPr>
          <w:cantSplit/>
          <w:jc w:val="center"/>
        </w:trPr>
        <w:tc>
          <w:tcPr>
            <w:tcW w:w="14348" w:type="dxa"/>
            <w:gridSpan w:val="6"/>
            <w:shd w:val="clear" w:color="auto" w:fill="F2F2F2" w:themeFill="background1" w:themeFillShade="F2"/>
          </w:tcPr>
          <w:p w14:paraId="785E8126" w14:textId="77777777" w:rsidR="00272D0D" w:rsidRPr="001E1415" w:rsidRDefault="00272D0D" w:rsidP="007D5248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  <w:r w:rsidRPr="00153254">
              <w:rPr>
                <w:rFonts w:cs="Arial"/>
                <w:b/>
                <w:szCs w:val="18"/>
                <w:lang w:val="es-MX"/>
              </w:rPr>
              <w:t xml:space="preserve">ORGANIGRAMA </w:t>
            </w:r>
            <w:r w:rsidR="007D5248">
              <w:rPr>
                <w:rFonts w:cs="Arial"/>
                <w:b/>
                <w:szCs w:val="18"/>
                <w:lang w:val="es-MX"/>
              </w:rPr>
              <w:t>ESPECÍFICO</w:t>
            </w:r>
            <w:r w:rsidRPr="00153254">
              <w:rPr>
                <w:rFonts w:cs="Arial"/>
                <w:b/>
                <w:szCs w:val="18"/>
                <w:lang w:val="es-MX"/>
              </w:rPr>
              <w:t xml:space="preserve"> F-005/</w:t>
            </w:r>
            <w:r w:rsidR="007D5248">
              <w:rPr>
                <w:rFonts w:cs="Arial"/>
                <w:b/>
                <w:szCs w:val="18"/>
                <w:lang w:val="es-MX"/>
              </w:rPr>
              <w:t>B</w:t>
            </w:r>
          </w:p>
        </w:tc>
      </w:tr>
      <w:tr w:rsidR="00AF4810" w:rsidRPr="001E1415" w14:paraId="0B2BE931" w14:textId="77777777" w:rsidTr="00AF4810">
        <w:trPr>
          <w:cantSplit/>
          <w:jc w:val="center"/>
        </w:trPr>
        <w:tc>
          <w:tcPr>
            <w:tcW w:w="6710" w:type="dxa"/>
          </w:tcPr>
          <w:p w14:paraId="3E83082A" w14:textId="77777777" w:rsidR="00442E45" w:rsidRPr="001E1415" w:rsidRDefault="002B02A5" w:rsidP="000028B9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2B02A5">
              <w:rPr>
                <w:rFonts w:cs="Arial"/>
                <w:szCs w:val="18"/>
                <w:lang w:val="es-MX"/>
              </w:rPr>
              <w:t>Debe representarse a nivel de puesto, persona y categoría de todo el personal adscrito por cada unidad administrativa.</w:t>
            </w:r>
          </w:p>
        </w:tc>
        <w:tc>
          <w:tcPr>
            <w:tcW w:w="575" w:type="dxa"/>
          </w:tcPr>
          <w:p w14:paraId="43DCF77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0F0D8F2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1638C01B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1A2E7A7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041DED79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3F4B3920" w14:textId="77777777" w:rsidTr="00AF4810">
        <w:trPr>
          <w:cantSplit/>
          <w:jc w:val="center"/>
        </w:trPr>
        <w:tc>
          <w:tcPr>
            <w:tcW w:w="6710" w:type="dxa"/>
            <w:tcBorders>
              <w:bottom w:val="nil"/>
            </w:tcBorders>
          </w:tcPr>
          <w:p w14:paraId="2E9DB30D" w14:textId="77777777" w:rsidR="00442E45" w:rsidRPr="001E1415" w:rsidRDefault="002B02A5" w:rsidP="000028B9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szCs w:val="18"/>
                <w:lang w:val="es-MX"/>
              </w:rPr>
              <w:t>C</w:t>
            </w:r>
            <w:r w:rsidR="00442E45" w:rsidRPr="001E1415">
              <w:rPr>
                <w:rFonts w:cs="Arial"/>
                <w:szCs w:val="18"/>
                <w:lang w:val="es-MX"/>
              </w:rPr>
              <w:t>ada uno de los rectángulos debe contener:</w:t>
            </w:r>
          </w:p>
          <w:p w14:paraId="72EAC0AD" w14:textId="77777777" w:rsidR="00442E45" w:rsidRPr="001E1415" w:rsidRDefault="00442E45" w:rsidP="002B02A5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284" w:firstLine="0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 xml:space="preserve">- El nombre completo de la </w:t>
            </w:r>
            <w:r w:rsidR="002B02A5">
              <w:rPr>
                <w:rFonts w:cs="Arial"/>
                <w:szCs w:val="18"/>
                <w:lang w:val="es-MX"/>
              </w:rPr>
              <w:t>P</w:t>
            </w:r>
            <w:r w:rsidRPr="001E1415">
              <w:rPr>
                <w:rFonts w:cs="Arial"/>
                <w:szCs w:val="18"/>
                <w:lang w:val="es-MX"/>
              </w:rPr>
              <w:t>ersona.</w:t>
            </w:r>
          </w:p>
        </w:tc>
        <w:tc>
          <w:tcPr>
            <w:tcW w:w="575" w:type="dxa"/>
            <w:tcBorders>
              <w:bottom w:val="nil"/>
            </w:tcBorders>
          </w:tcPr>
          <w:p w14:paraId="32EEAD9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0985BCA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6AA2AA0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7D62CA0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</w:tcPr>
          <w:p w14:paraId="51EE554D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3FCBA277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43DB4569" w14:textId="77777777" w:rsidR="002B02A5" w:rsidRPr="001E1415" w:rsidRDefault="002B02A5" w:rsidP="002B02A5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284" w:firstLine="0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lastRenderedPageBreak/>
              <w:t xml:space="preserve">- El </w:t>
            </w:r>
            <w:r>
              <w:rPr>
                <w:rFonts w:cs="Arial"/>
                <w:szCs w:val="18"/>
                <w:lang w:val="es-MX"/>
              </w:rPr>
              <w:t>nombre del Puesto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E029D3E" w14:textId="77777777" w:rsidR="002B02A5" w:rsidRPr="007F5DA0" w:rsidRDefault="002B02A5" w:rsidP="0068616E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5573408" w14:textId="77777777" w:rsidR="002B02A5" w:rsidRPr="007F5DA0" w:rsidRDefault="002B02A5" w:rsidP="0068616E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D73EEF3" w14:textId="77777777" w:rsidR="002B02A5" w:rsidRPr="007F5DA0" w:rsidRDefault="002B02A5" w:rsidP="0068616E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3A2A42A" w14:textId="77777777" w:rsidR="002B02A5" w:rsidRPr="007F5DA0" w:rsidRDefault="002B02A5" w:rsidP="0068616E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0180A878" w14:textId="77777777" w:rsidR="002B02A5" w:rsidRPr="001E1415" w:rsidRDefault="002B02A5" w:rsidP="0068616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4810" w:rsidRPr="001E1415" w14:paraId="75F028F6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022482C8" w14:textId="77777777" w:rsidR="00442E45" w:rsidRPr="001E1415" w:rsidRDefault="00442E45" w:rsidP="002B02A5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284" w:firstLine="0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 xml:space="preserve">- El nombre </w:t>
            </w:r>
            <w:r w:rsidR="002B02A5">
              <w:rPr>
                <w:rFonts w:cs="Arial"/>
                <w:szCs w:val="18"/>
                <w:lang w:val="es-MX"/>
              </w:rPr>
              <w:t>de la Denominación del Puesto (cuando sea diferente al nombre del puesto).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DB9DF8A" w14:textId="77777777" w:rsidR="00442E45" w:rsidRPr="007F5DA0" w:rsidRDefault="00442E45" w:rsidP="0068616E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EC18367" w14:textId="77777777" w:rsidR="00442E45" w:rsidRPr="007F5DA0" w:rsidRDefault="00442E45" w:rsidP="0068616E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0DB0832" w14:textId="77777777" w:rsidR="00442E45" w:rsidRPr="007F5DA0" w:rsidRDefault="00442E45" w:rsidP="0068616E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DD630B8" w14:textId="77777777" w:rsidR="00442E45" w:rsidRPr="007F5DA0" w:rsidRDefault="00442E45" w:rsidP="0068616E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5D17D26B" w14:textId="77777777" w:rsidR="00442E45" w:rsidRPr="001E1415" w:rsidRDefault="00442E45" w:rsidP="0068616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4810" w:rsidRPr="001E1415" w14:paraId="7C603C2D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</w:tcBorders>
          </w:tcPr>
          <w:p w14:paraId="19605A42" w14:textId="77777777" w:rsidR="00442E45" w:rsidRPr="001E1415" w:rsidRDefault="00442E45" w:rsidP="00D44FB9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284" w:firstLine="0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- El nivel de categoría del puesto</w:t>
            </w:r>
            <w:r w:rsidR="002B02A5">
              <w:rPr>
                <w:rFonts w:cs="Arial"/>
                <w:szCs w:val="18"/>
                <w:lang w:val="es-MX"/>
              </w:rPr>
              <w:t xml:space="preserve"> según tabulador.</w:t>
            </w:r>
          </w:p>
        </w:tc>
        <w:tc>
          <w:tcPr>
            <w:tcW w:w="575" w:type="dxa"/>
            <w:tcBorders>
              <w:top w:val="nil"/>
            </w:tcBorders>
          </w:tcPr>
          <w:p w14:paraId="2073573E" w14:textId="77777777" w:rsidR="00442E45" w:rsidRPr="007F5DA0" w:rsidRDefault="00442E45" w:rsidP="0068616E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03E6A105" w14:textId="77777777" w:rsidR="00442E45" w:rsidRPr="007F5DA0" w:rsidRDefault="00442E45" w:rsidP="0068616E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41BBF8D6" w14:textId="77777777" w:rsidR="00442E45" w:rsidRPr="007F5DA0" w:rsidRDefault="00442E45" w:rsidP="0068616E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6345F02C" w14:textId="77777777" w:rsidR="00442E45" w:rsidRPr="007F5DA0" w:rsidRDefault="00442E45" w:rsidP="0068616E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0D1BBE4D" w14:textId="77777777" w:rsidR="00442E45" w:rsidRPr="001E1415" w:rsidRDefault="00442E45" w:rsidP="0068616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4810" w:rsidRPr="002B02A5" w14:paraId="3E9BF035" w14:textId="77777777" w:rsidTr="00AF4810">
        <w:trPr>
          <w:cantSplit/>
          <w:jc w:val="center"/>
        </w:trPr>
        <w:tc>
          <w:tcPr>
            <w:tcW w:w="6710" w:type="dxa"/>
          </w:tcPr>
          <w:p w14:paraId="12F190FF" w14:textId="77777777" w:rsidR="00442E45" w:rsidRPr="001E1415" w:rsidRDefault="002B02A5" w:rsidP="000028B9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2B02A5">
              <w:rPr>
                <w:rFonts w:cs="Arial"/>
                <w:szCs w:val="18"/>
                <w:lang w:val="es-MX"/>
              </w:rPr>
              <w:t>Deben de estar elaborados por el Coordinador Administrativo o equivalente, revisados por el nivel más alto de la unidad administrativa a la que cual representa y aprobado por el Titular de la Entidad Pública.</w:t>
            </w:r>
          </w:p>
        </w:tc>
        <w:tc>
          <w:tcPr>
            <w:tcW w:w="575" w:type="dxa"/>
          </w:tcPr>
          <w:p w14:paraId="585449D9" w14:textId="77777777" w:rsidR="00442E45" w:rsidRPr="00272D0D" w:rsidRDefault="00442E45" w:rsidP="00272D0D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34A1E10D" w14:textId="77777777" w:rsidR="00442E45" w:rsidRPr="00272D0D" w:rsidRDefault="00442E45" w:rsidP="00272D0D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414373AF" w14:textId="77777777" w:rsidR="00442E45" w:rsidRPr="00272D0D" w:rsidRDefault="00442E45" w:rsidP="00272D0D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53B9D0BF" w14:textId="77777777" w:rsidR="00442E45" w:rsidRPr="00272D0D" w:rsidRDefault="00442E45" w:rsidP="00272D0D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338" w:type="dxa"/>
          </w:tcPr>
          <w:p w14:paraId="1A8A16DE" w14:textId="77777777" w:rsidR="00442E45" w:rsidRPr="00272D0D" w:rsidRDefault="00442E45" w:rsidP="00272D0D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</w:tr>
      <w:tr w:rsidR="00442E45" w:rsidRPr="001E1415" w14:paraId="5D23BEA3" w14:textId="77777777" w:rsidTr="00AF4810">
        <w:trPr>
          <w:cantSplit/>
          <w:jc w:val="center"/>
        </w:trPr>
        <w:tc>
          <w:tcPr>
            <w:tcW w:w="14348" w:type="dxa"/>
            <w:gridSpan w:val="6"/>
            <w:shd w:val="clear" w:color="auto" w:fill="F2F2F2" w:themeFill="background1" w:themeFillShade="F2"/>
          </w:tcPr>
          <w:p w14:paraId="7F5AE583" w14:textId="77777777" w:rsidR="00442E45" w:rsidRPr="001E1415" w:rsidRDefault="00442E45" w:rsidP="0068616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6.6 DE LA DESCRIPCIÓN DE PUESTOS</w:t>
            </w:r>
          </w:p>
        </w:tc>
      </w:tr>
      <w:tr w:rsidR="00442E45" w:rsidRPr="001E1415" w14:paraId="4612686A" w14:textId="77777777" w:rsidTr="00AF4810">
        <w:trPr>
          <w:cantSplit/>
          <w:jc w:val="center"/>
        </w:trPr>
        <w:tc>
          <w:tcPr>
            <w:tcW w:w="14348" w:type="dxa"/>
            <w:gridSpan w:val="6"/>
            <w:shd w:val="clear" w:color="auto" w:fill="F2F2F2" w:themeFill="background1" w:themeFillShade="F2"/>
          </w:tcPr>
          <w:p w14:paraId="3F554A5B" w14:textId="77777777" w:rsidR="00442E45" w:rsidRPr="001E1415" w:rsidRDefault="00442E45" w:rsidP="0068616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6.6.1 NOMBRE DEL ÁREA</w:t>
            </w:r>
          </w:p>
        </w:tc>
      </w:tr>
      <w:tr w:rsidR="00AF4810" w:rsidRPr="001E1415" w14:paraId="4DCE09B6" w14:textId="77777777" w:rsidTr="00AF4810">
        <w:trPr>
          <w:cantSplit/>
          <w:jc w:val="center"/>
        </w:trPr>
        <w:tc>
          <w:tcPr>
            <w:tcW w:w="6710" w:type="dxa"/>
          </w:tcPr>
          <w:p w14:paraId="4B3C7ECD" w14:textId="77777777" w:rsidR="00442E45" w:rsidRPr="001E1415" w:rsidRDefault="002B02A5" w:rsidP="0071686C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272D0D">
              <w:rPr>
                <w:rFonts w:cs="Arial"/>
              </w:rPr>
              <w:t>Al comienzo de la descripción de los puestos por cada área, se debe escribir el nombre oficial de la unidad administrativa y deberá ser igual al que aparece en el organigrama general F-005/A.</w:t>
            </w:r>
          </w:p>
        </w:tc>
        <w:tc>
          <w:tcPr>
            <w:tcW w:w="575" w:type="dxa"/>
          </w:tcPr>
          <w:p w14:paraId="6AD9659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311A8FD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630D2A6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0B20C8E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03C8EA38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5641EE43" w14:textId="77777777" w:rsidTr="00AF4810">
        <w:trPr>
          <w:cantSplit/>
          <w:jc w:val="center"/>
        </w:trPr>
        <w:tc>
          <w:tcPr>
            <w:tcW w:w="14348" w:type="dxa"/>
            <w:gridSpan w:val="6"/>
            <w:shd w:val="clear" w:color="auto" w:fill="F2F2F2" w:themeFill="background1" w:themeFillShade="F2"/>
          </w:tcPr>
          <w:p w14:paraId="74575AC3" w14:textId="77777777" w:rsidR="00442E45" w:rsidRPr="001E1415" w:rsidRDefault="00442E45" w:rsidP="0068616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6.6.2 NOMBRE DEL PUESTO</w:t>
            </w:r>
          </w:p>
        </w:tc>
      </w:tr>
      <w:tr w:rsidR="00AF4810" w:rsidRPr="001E1415" w14:paraId="1F2C6650" w14:textId="77777777" w:rsidTr="00AF4810">
        <w:trPr>
          <w:cantSplit/>
          <w:jc w:val="center"/>
        </w:trPr>
        <w:tc>
          <w:tcPr>
            <w:tcW w:w="6710" w:type="dxa"/>
          </w:tcPr>
          <w:p w14:paraId="3A5E7142" w14:textId="77777777" w:rsidR="00442E45" w:rsidRPr="002B02A5" w:rsidRDefault="002B02A5" w:rsidP="00BA2527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i/>
                <w:szCs w:val="24"/>
              </w:rPr>
            </w:pPr>
            <w:r w:rsidRPr="00BA2527">
              <w:rPr>
                <w:rFonts w:cs="Arial"/>
              </w:rPr>
              <w:t>Nombre del puesto que es asignado por la Entidad Pública y debe ser reflejado en el organigrama específico F-005/B.</w:t>
            </w:r>
          </w:p>
        </w:tc>
        <w:tc>
          <w:tcPr>
            <w:tcW w:w="575" w:type="dxa"/>
          </w:tcPr>
          <w:p w14:paraId="542BC08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2D86B75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24336CF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63E78DE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453BB8C6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7C9D0AF1" w14:textId="77777777" w:rsidTr="00AF4810">
        <w:trPr>
          <w:cantSplit/>
          <w:jc w:val="center"/>
        </w:trPr>
        <w:tc>
          <w:tcPr>
            <w:tcW w:w="6710" w:type="dxa"/>
          </w:tcPr>
          <w:p w14:paraId="055DD180" w14:textId="77777777" w:rsidR="002B02A5" w:rsidRPr="00FE3A60" w:rsidRDefault="002B02A5" w:rsidP="00BA2527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i/>
              </w:rPr>
            </w:pPr>
            <w:r w:rsidRPr="00BA2527">
              <w:rPr>
                <w:rFonts w:cs="Arial"/>
              </w:rPr>
              <w:t>NOTA: En caso de que el nombre del puesto y la denominación del puesto sea el mismo solo se incluirá uno de ellos.</w:t>
            </w:r>
          </w:p>
        </w:tc>
        <w:tc>
          <w:tcPr>
            <w:tcW w:w="575" w:type="dxa"/>
          </w:tcPr>
          <w:p w14:paraId="7B3AC515" w14:textId="77777777" w:rsidR="002B02A5" w:rsidRPr="007F5DA0" w:rsidRDefault="002B02A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18A7AF91" w14:textId="77777777" w:rsidR="002B02A5" w:rsidRPr="007F5DA0" w:rsidRDefault="002B02A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740707BE" w14:textId="77777777" w:rsidR="002B02A5" w:rsidRPr="007F5DA0" w:rsidRDefault="002B02A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4CC0FB75" w14:textId="77777777" w:rsidR="002B02A5" w:rsidRPr="007F5DA0" w:rsidRDefault="002B02A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227BA606" w14:textId="77777777" w:rsidR="002B02A5" w:rsidRPr="001E1415" w:rsidRDefault="002B02A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05F24A5C" w14:textId="77777777" w:rsidTr="00AF4810">
        <w:trPr>
          <w:cantSplit/>
          <w:jc w:val="center"/>
        </w:trPr>
        <w:tc>
          <w:tcPr>
            <w:tcW w:w="14348" w:type="dxa"/>
            <w:gridSpan w:val="6"/>
            <w:shd w:val="clear" w:color="auto" w:fill="F2F2F2" w:themeFill="background1" w:themeFillShade="F2"/>
          </w:tcPr>
          <w:p w14:paraId="2FB9CCCB" w14:textId="77777777" w:rsidR="00442E45" w:rsidRPr="001E1415" w:rsidRDefault="00442E45" w:rsidP="0068616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6.6.3 DENOMINACIÓN DEL PUESTO</w:t>
            </w:r>
          </w:p>
        </w:tc>
      </w:tr>
      <w:tr w:rsidR="00AF4810" w:rsidRPr="001E1415" w14:paraId="0EF4128D" w14:textId="77777777" w:rsidTr="00AF4810">
        <w:trPr>
          <w:cantSplit/>
          <w:jc w:val="center"/>
        </w:trPr>
        <w:tc>
          <w:tcPr>
            <w:tcW w:w="6710" w:type="dxa"/>
          </w:tcPr>
          <w:p w14:paraId="3B1B7141" w14:textId="77777777" w:rsidR="00442E45" w:rsidRPr="00BA2527" w:rsidRDefault="002B02A5" w:rsidP="00BA2527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  <w:r w:rsidRPr="00BA2527">
              <w:rPr>
                <w:rFonts w:cs="Arial"/>
              </w:rPr>
              <w:t>Nombre oficial del puesto asignado por el tabulador y debe ser reflejado en el organigrama específico F-005/B.</w:t>
            </w:r>
          </w:p>
        </w:tc>
        <w:tc>
          <w:tcPr>
            <w:tcW w:w="575" w:type="dxa"/>
          </w:tcPr>
          <w:p w14:paraId="26D4AF8B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485F34A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077487C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1C896FE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5F95C003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768A5829" w14:textId="77777777" w:rsidTr="00AF4810">
        <w:trPr>
          <w:cantSplit/>
          <w:jc w:val="center"/>
        </w:trPr>
        <w:tc>
          <w:tcPr>
            <w:tcW w:w="6710" w:type="dxa"/>
          </w:tcPr>
          <w:p w14:paraId="44786E6F" w14:textId="77777777" w:rsidR="002B02A5" w:rsidRPr="00BA2527" w:rsidRDefault="002B02A5" w:rsidP="00BA2527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</w:rPr>
            </w:pPr>
            <w:r w:rsidRPr="00BA2527">
              <w:rPr>
                <w:rFonts w:cs="Arial"/>
              </w:rPr>
              <w:t>NOTA: En caso de que el nombre del puesto y la denominación del puesto sea el mismo solo se incluirá uno de ellos.</w:t>
            </w:r>
          </w:p>
        </w:tc>
        <w:tc>
          <w:tcPr>
            <w:tcW w:w="575" w:type="dxa"/>
          </w:tcPr>
          <w:p w14:paraId="5B316F8A" w14:textId="77777777" w:rsidR="002B02A5" w:rsidRPr="007F5DA0" w:rsidRDefault="002B02A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1290EB76" w14:textId="77777777" w:rsidR="002B02A5" w:rsidRPr="007F5DA0" w:rsidRDefault="002B02A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5CA5B7AD" w14:textId="77777777" w:rsidR="002B02A5" w:rsidRPr="007F5DA0" w:rsidRDefault="002B02A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5C844F52" w14:textId="77777777" w:rsidR="002B02A5" w:rsidRPr="007F5DA0" w:rsidRDefault="002B02A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5AE3F712" w14:textId="77777777" w:rsidR="002B02A5" w:rsidRPr="001E1415" w:rsidRDefault="002B02A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2314DCB2" w14:textId="77777777" w:rsidTr="00AF4810">
        <w:trPr>
          <w:cantSplit/>
          <w:trHeight w:val="305"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46508F1" w14:textId="77777777" w:rsidR="00442E45" w:rsidRPr="001E1415" w:rsidRDefault="00442E45" w:rsidP="0068616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6.6.4 OBJETIVO DEL PUESTO</w:t>
            </w:r>
          </w:p>
        </w:tc>
      </w:tr>
      <w:tr w:rsidR="00AF4810" w:rsidRPr="001E1415" w14:paraId="5A02E2BF" w14:textId="77777777" w:rsidTr="00AF4810">
        <w:trPr>
          <w:cantSplit/>
          <w:trHeight w:val="746"/>
          <w:jc w:val="center"/>
        </w:trPr>
        <w:tc>
          <w:tcPr>
            <w:tcW w:w="6710" w:type="dxa"/>
            <w:tcBorders>
              <w:bottom w:val="nil"/>
            </w:tcBorders>
          </w:tcPr>
          <w:p w14:paraId="726355A7" w14:textId="77777777" w:rsidR="00442E45" w:rsidRPr="001E1415" w:rsidRDefault="00BA2527" w:rsidP="00BA252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E</w:t>
            </w:r>
            <w:r w:rsidR="00442E45" w:rsidRPr="001E1415">
              <w:rPr>
                <w:rFonts w:ascii="Arial" w:hAnsi="Arial" w:cs="Arial"/>
                <w:sz w:val="18"/>
                <w:szCs w:val="18"/>
                <w:lang w:val="es-MX"/>
              </w:rPr>
              <w:t xml:space="preserve">nunciar los lineamientos que deben observarse para determinar el objetivo de cada uno de los puestos que integran la 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Entidad Pública</w:t>
            </w:r>
            <w:r w:rsidR="00442E45" w:rsidRPr="001E1415">
              <w:rPr>
                <w:rFonts w:ascii="Arial" w:hAnsi="Arial" w:cs="Arial"/>
                <w:sz w:val="18"/>
                <w:szCs w:val="18"/>
                <w:lang w:val="es-MX"/>
              </w:rPr>
              <w:t>:</w:t>
            </w:r>
          </w:p>
        </w:tc>
        <w:tc>
          <w:tcPr>
            <w:tcW w:w="575" w:type="dxa"/>
            <w:tcBorders>
              <w:bottom w:val="nil"/>
            </w:tcBorders>
            <w:vAlign w:val="center"/>
          </w:tcPr>
          <w:p w14:paraId="67D9E25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  <w:vAlign w:val="center"/>
          </w:tcPr>
          <w:p w14:paraId="2CCC715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  <w:vAlign w:val="center"/>
          </w:tcPr>
          <w:p w14:paraId="3A2481E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  <w:vAlign w:val="center"/>
          </w:tcPr>
          <w:p w14:paraId="259935D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  <w:vAlign w:val="center"/>
          </w:tcPr>
          <w:p w14:paraId="01B363A8" w14:textId="77777777" w:rsidR="00442E4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szCs w:val="18"/>
              </w:rPr>
            </w:pPr>
          </w:p>
        </w:tc>
      </w:tr>
      <w:tr w:rsidR="00AF4810" w:rsidRPr="001E1415" w14:paraId="7D7E87CF" w14:textId="77777777" w:rsidTr="00AF4810">
        <w:trPr>
          <w:cantSplit/>
          <w:trHeight w:val="723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3BC19481" w14:textId="77777777" w:rsidR="00442E45" w:rsidRPr="00BA2527" w:rsidRDefault="00442E45" w:rsidP="00BA2527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El objetivo debe especificar con claridad la finalidad que pretende alcanzar el órgano a través del desarrollo de sus funciones, es decir, el qué y el para qué</w:t>
            </w:r>
            <w:r>
              <w:rPr>
                <w:rFonts w:cs="Arial"/>
                <w:szCs w:val="18"/>
                <w:lang w:val="es-MX"/>
              </w:rPr>
              <w:t>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C6ADE8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AE877D9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34ABB9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50C529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64C89164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jc w:val="left"/>
              <w:rPr>
                <w:rFonts w:cs="Arial"/>
                <w:szCs w:val="18"/>
              </w:rPr>
            </w:pPr>
          </w:p>
        </w:tc>
      </w:tr>
      <w:tr w:rsidR="00AF4810" w:rsidRPr="001E1415" w14:paraId="5CB7ED88" w14:textId="77777777" w:rsidTr="00AF4810">
        <w:trPr>
          <w:cantSplit/>
          <w:trHeight w:val="399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7A2D1246" w14:textId="77777777" w:rsidR="00442E45" w:rsidRPr="001E1415" w:rsidRDefault="00442E45" w:rsidP="00BA2527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lastRenderedPageBreak/>
              <w:t>Plantear un solo objetivo para cada uno de los puestos de la unidad administrativa.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E22EDD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D0BD01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93ABA8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D1395E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736AA139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4A80B5BE" w14:textId="77777777" w:rsidTr="00AF4810">
        <w:trPr>
          <w:cantSplit/>
          <w:trHeight w:val="277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172074EB" w14:textId="77777777" w:rsidR="00442E45" w:rsidRPr="001E1415" w:rsidRDefault="00442E45" w:rsidP="00BA2527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La descripción del objetivo debe iniciarse con un verbo en infinitivo, y de manera breve.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3320E2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2568DAB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D85B13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CED3C0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14242A8A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67CC3497" w14:textId="77777777" w:rsidTr="00AF4810">
        <w:trPr>
          <w:cantSplit/>
          <w:trHeight w:val="569"/>
          <w:jc w:val="center"/>
        </w:trPr>
        <w:tc>
          <w:tcPr>
            <w:tcW w:w="6710" w:type="dxa"/>
            <w:tcBorders>
              <w:top w:val="nil"/>
            </w:tcBorders>
          </w:tcPr>
          <w:p w14:paraId="46C90A0C" w14:textId="77777777" w:rsidR="00442E45" w:rsidRPr="001E1415" w:rsidRDefault="00442E45" w:rsidP="00BA2527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Evitar el uso de adjetivos calificativos, así como subrayar conceptos.</w:t>
            </w:r>
          </w:p>
        </w:tc>
        <w:tc>
          <w:tcPr>
            <w:tcW w:w="575" w:type="dxa"/>
            <w:tcBorders>
              <w:top w:val="nil"/>
            </w:tcBorders>
          </w:tcPr>
          <w:p w14:paraId="299347E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123A1EB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5AB93C5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0F4D3BC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20FB67DC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4E8E22E5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0A849C" w14:textId="77777777" w:rsidR="00442E45" w:rsidRPr="001E1415" w:rsidRDefault="00442E45" w:rsidP="0068616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6.6.5 RELACIONES DE AUTORIDAD</w:t>
            </w:r>
          </w:p>
        </w:tc>
      </w:tr>
      <w:tr w:rsidR="00AF4810" w:rsidRPr="001E1415" w14:paraId="6789722A" w14:textId="77777777" w:rsidTr="00AF4810">
        <w:trPr>
          <w:cantSplit/>
          <w:jc w:val="center"/>
        </w:trPr>
        <w:tc>
          <w:tcPr>
            <w:tcW w:w="6710" w:type="dxa"/>
            <w:tcBorders>
              <w:bottom w:val="nil"/>
            </w:tcBorders>
          </w:tcPr>
          <w:p w14:paraId="3DDD9D4F" w14:textId="77777777" w:rsidR="00442E45" w:rsidRPr="001E1415" w:rsidRDefault="00442E45" w:rsidP="00BA2527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Relación jerárquica ascendente</w:t>
            </w:r>
            <w:r w:rsidR="00BA2527">
              <w:rPr>
                <w:rFonts w:cs="Arial"/>
                <w:szCs w:val="18"/>
                <w:lang w:val="es-MX"/>
              </w:rPr>
              <w:t xml:space="preserve">: </w:t>
            </w:r>
            <w:r w:rsidR="00BA2527" w:rsidRPr="00BA2527">
              <w:rPr>
                <w:rFonts w:cs="Arial"/>
                <w:szCs w:val="18"/>
                <w:lang w:val="es-MX"/>
              </w:rPr>
              <w:t>se debe indicar el puesto (s) a los que reporta sus actividades directamente en orden jerárquico ascendente.</w:t>
            </w:r>
          </w:p>
        </w:tc>
        <w:tc>
          <w:tcPr>
            <w:tcW w:w="575" w:type="dxa"/>
            <w:tcBorders>
              <w:bottom w:val="nil"/>
            </w:tcBorders>
          </w:tcPr>
          <w:p w14:paraId="79E8ABA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6E0EECB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4D9C968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0B4795B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</w:tcPr>
          <w:p w14:paraId="5447F4DC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4D1D9718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1EED91B9" w14:textId="77777777" w:rsidR="00BA2527" w:rsidRPr="001E1415" w:rsidRDefault="00BA2527" w:rsidP="00BA2527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Relación jerárquica descendente</w:t>
            </w:r>
            <w:r>
              <w:rPr>
                <w:rFonts w:cs="Arial"/>
                <w:szCs w:val="18"/>
                <w:lang w:val="es-MX"/>
              </w:rPr>
              <w:t xml:space="preserve">: </w:t>
            </w:r>
            <w:r w:rsidRPr="00BA2527">
              <w:rPr>
                <w:rFonts w:cs="Arial"/>
                <w:szCs w:val="18"/>
                <w:lang w:val="es-MX"/>
              </w:rPr>
              <w:t>se debe indicar el puesto (s) que supervisa directamente en orden jerárquico descendente.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AFC1F3B" w14:textId="77777777" w:rsidR="00BA2527" w:rsidRPr="007F5DA0" w:rsidRDefault="00BA2527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546D6AD" w14:textId="77777777" w:rsidR="00BA2527" w:rsidRPr="007F5DA0" w:rsidRDefault="00BA2527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9A68630" w14:textId="77777777" w:rsidR="00BA2527" w:rsidRPr="007F5DA0" w:rsidRDefault="00BA2527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476A306" w14:textId="77777777" w:rsidR="00BA2527" w:rsidRPr="007F5DA0" w:rsidRDefault="00BA2527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7658F0DF" w14:textId="77777777" w:rsidR="00BA2527" w:rsidRPr="001E1415" w:rsidRDefault="00BA2527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0EE9E979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033A45C5" w14:textId="77777777" w:rsidR="00442E45" w:rsidRPr="00BA2527" w:rsidRDefault="00BA2527" w:rsidP="00BA2527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BA2527">
              <w:rPr>
                <w:rFonts w:cs="Arial"/>
                <w:szCs w:val="18"/>
                <w:lang w:val="es-MX"/>
              </w:rPr>
              <w:t>En caso de ausencia, lo sustituye: se debe indicar el puesto(s) que asumirá las responsabilidades del puesto asignado.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D93461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5F4008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CC4F94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B9D235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0662948F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41BB1C32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</w:tcBorders>
          </w:tcPr>
          <w:p w14:paraId="3EAE9149" w14:textId="2C8C5768" w:rsidR="00BA2527" w:rsidRPr="00BA2527" w:rsidRDefault="00BA2527" w:rsidP="00BA2527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BA2527">
              <w:rPr>
                <w:rFonts w:cs="Arial"/>
                <w:szCs w:val="18"/>
                <w:lang w:val="es-MX"/>
              </w:rPr>
              <w:t>NOTA: Las relaciones de autoridad deben de coincidir con el nombre del puesto según lo establecido en los organigramas específicos F-005/B.</w:t>
            </w:r>
          </w:p>
        </w:tc>
        <w:tc>
          <w:tcPr>
            <w:tcW w:w="575" w:type="dxa"/>
            <w:tcBorders>
              <w:top w:val="nil"/>
            </w:tcBorders>
          </w:tcPr>
          <w:p w14:paraId="4A087E8D" w14:textId="77777777" w:rsidR="00BA2527" w:rsidRPr="007F5DA0" w:rsidRDefault="00BA2527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42EBC9AE" w14:textId="77777777" w:rsidR="00BA2527" w:rsidRPr="007F5DA0" w:rsidRDefault="00BA2527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6AA4E59C" w14:textId="77777777" w:rsidR="00BA2527" w:rsidRPr="007F5DA0" w:rsidRDefault="00BA2527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530983DD" w14:textId="77777777" w:rsidR="00BA2527" w:rsidRPr="007F5DA0" w:rsidRDefault="00BA2527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2F14883B" w14:textId="77777777" w:rsidR="00BA2527" w:rsidRPr="001E1415" w:rsidRDefault="00BA2527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19583493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357F0F" w14:textId="77777777" w:rsidR="00442E45" w:rsidRPr="001E1415" w:rsidRDefault="00442E45" w:rsidP="00B9794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6.6.6 FUNCIONES</w:t>
            </w:r>
          </w:p>
        </w:tc>
      </w:tr>
      <w:tr w:rsidR="00AF4810" w:rsidRPr="001E1415" w14:paraId="77C5B299" w14:textId="77777777" w:rsidTr="00AF4810">
        <w:trPr>
          <w:cantSplit/>
          <w:trHeight w:val="279"/>
          <w:jc w:val="center"/>
        </w:trPr>
        <w:tc>
          <w:tcPr>
            <w:tcW w:w="6710" w:type="dxa"/>
            <w:tcBorders>
              <w:bottom w:val="nil"/>
            </w:tcBorders>
          </w:tcPr>
          <w:p w14:paraId="67E5A1E0" w14:textId="77777777" w:rsidR="00442E45" w:rsidRPr="00BA2527" w:rsidRDefault="00BA2527" w:rsidP="00BA2527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BA2527">
              <w:rPr>
                <w:rFonts w:cs="Arial"/>
                <w:szCs w:val="18"/>
                <w:lang w:val="es-MX"/>
              </w:rPr>
              <w:t>Una función es un conjunto de actividades afines y coordinadas necesarias para alcanzar los objetivos de la institución. Para tal efecto se enuncian los lineamientos que deben observarse en la formulación de funciones:</w:t>
            </w:r>
          </w:p>
        </w:tc>
        <w:tc>
          <w:tcPr>
            <w:tcW w:w="575" w:type="dxa"/>
            <w:tcBorders>
              <w:bottom w:val="nil"/>
            </w:tcBorders>
            <w:vAlign w:val="bottom"/>
          </w:tcPr>
          <w:p w14:paraId="6F7FEA3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1949F42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4528A62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437C120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  <w:vAlign w:val="bottom"/>
          </w:tcPr>
          <w:p w14:paraId="09CC2575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jc w:val="left"/>
              <w:rPr>
                <w:rFonts w:cs="Arial"/>
                <w:szCs w:val="18"/>
              </w:rPr>
            </w:pPr>
          </w:p>
        </w:tc>
      </w:tr>
      <w:tr w:rsidR="00AF4810" w:rsidRPr="001E1415" w14:paraId="2AAA7660" w14:textId="77777777" w:rsidTr="00AF4810">
        <w:trPr>
          <w:cantSplit/>
          <w:trHeight w:val="171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76618127" w14:textId="1F01ED67" w:rsidR="00442E45" w:rsidRPr="00BA2527" w:rsidRDefault="00BA2527" w:rsidP="00BA2527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BA2527">
              <w:rPr>
                <w:rFonts w:cs="Arial"/>
                <w:szCs w:val="18"/>
                <w:lang w:val="es-MX"/>
              </w:rPr>
              <w:t>Deben derivarse de las atribuciones o facultades legales conferidas en el reglamento interior u otras disposiciones jurídicas.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5A4B2D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A6D13A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597E70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F87C17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76154FFC" w14:textId="77777777" w:rsidR="00442E4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136C4ADA" w14:textId="77777777" w:rsidTr="00AF4810">
        <w:trPr>
          <w:cantSplit/>
          <w:trHeight w:val="171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688C1637" w14:textId="77777777" w:rsidR="00442E45" w:rsidRPr="00BA2527" w:rsidRDefault="00BA2527" w:rsidP="00BA2527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BA2527">
              <w:rPr>
                <w:rFonts w:cs="Arial"/>
                <w:szCs w:val="18"/>
                <w:lang w:val="es-MX"/>
              </w:rPr>
              <w:t>Se debe describir las actividades inherentes de cada uno de los puestos señalados en el organigrama.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13D37E9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496D01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8BAED0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62344F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3219660A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70256298" w14:textId="77777777" w:rsidTr="00AF4810">
        <w:trPr>
          <w:cantSplit/>
          <w:trHeight w:val="262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3C805008" w14:textId="77777777" w:rsidR="00442E45" w:rsidRPr="00BA2527" w:rsidRDefault="00BA2527" w:rsidP="00BA2527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BA2527">
              <w:rPr>
                <w:rFonts w:cs="Arial"/>
                <w:szCs w:val="18"/>
                <w:lang w:val="es-MX"/>
              </w:rPr>
              <w:t>Deben de presentarse en forma de relación y jerarquizadas iniciándose su descripción con un verbo en infinitivo.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18B1DA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0FD1B8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915188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95AC5D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2A6497EF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76AE7594" w14:textId="77777777" w:rsidTr="00AF4810">
        <w:trPr>
          <w:cantSplit/>
          <w:trHeight w:val="223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654458F4" w14:textId="77777777" w:rsidR="00442E45" w:rsidRPr="00BA2527" w:rsidRDefault="00BA2527" w:rsidP="00BA2527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BA2527">
              <w:rPr>
                <w:rFonts w:cs="Arial"/>
                <w:szCs w:val="18"/>
                <w:lang w:val="es-MX"/>
              </w:rPr>
              <w:t>Procurar que la descripción de cada función no exceda de siete renglones.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A156CA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2F6C8C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080EF9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D73DBA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10BE7C2D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6970EF94" w14:textId="77777777" w:rsidTr="00AF4810">
        <w:trPr>
          <w:cantSplit/>
          <w:trHeight w:val="410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1DE1A78D" w14:textId="77777777" w:rsidR="00442E45" w:rsidRPr="00BA2527" w:rsidRDefault="00BA2527" w:rsidP="00BA2527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BA2527">
              <w:rPr>
                <w:rFonts w:cs="Arial"/>
                <w:szCs w:val="18"/>
                <w:lang w:val="es-MX"/>
              </w:rPr>
              <w:t>Las funciones descritas para cada puesto, deben de englobarse de tal manera que su número no sea excesivo.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4E59E9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801126B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C2C628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DCC656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055A04A5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18D83A86" w14:textId="77777777" w:rsidTr="00AF4810">
        <w:trPr>
          <w:cantSplit/>
          <w:trHeight w:val="313"/>
          <w:jc w:val="center"/>
        </w:trPr>
        <w:tc>
          <w:tcPr>
            <w:tcW w:w="6710" w:type="dxa"/>
            <w:tcBorders>
              <w:top w:val="nil"/>
            </w:tcBorders>
          </w:tcPr>
          <w:p w14:paraId="2CA3DF1A" w14:textId="77777777" w:rsidR="00442E45" w:rsidRPr="00BA2527" w:rsidRDefault="00BA2527" w:rsidP="00BA2527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BA2527">
              <w:rPr>
                <w:rFonts w:cs="Arial"/>
                <w:szCs w:val="18"/>
                <w:lang w:val="es-MX"/>
              </w:rPr>
              <w:t>Evitar el uso de adjetivos calificativos, así como subrayar conceptos.</w:t>
            </w:r>
          </w:p>
        </w:tc>
        <w:tc>
          <w:tcPr>
            <w:tcW w:w="575" w:type="dxa"/>
            <w:tcBorders>
              <w:top w:val="nil"/>
            </w:tcBorders>
          </w:tcPr>
          <w:p w14:paraId="25B2B639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5405710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6FCD64C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35A09E6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6DE8D8F6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3F84F3B8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A49E28C" w14:textId="77777777" w:rsidR="00442E45" w:rsidRPr="001E1415" w:rsidRDefault="00442E45" w:rsidP="00B9794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6.6.7 PERFIL DE PUESTO</w:t>
            </w:r>
          </w:p>
        </w:tc>
      </w:tr>
      <w:tr w:rsidR="00AF4810" w:rsidRPr="001E1415" w14:paraId="1BA814DF" w14:textId="77777777" w:rsidTr="00AF4810">
        <w:trPr>
          <w:cantSplit/>
          <w:trHeight w:val="321"/>
          <w:jc w:val="center"/>
        </w:trPr>
        <w:tc>
          <w:tcPr>
            <w:tcW w:w="6710" w:type="dxa"/>
            <w:tcBorders>
              <w:bottom w:val="nil"/>
            </w:tcBorders>
          </w:tcPr>
          <w:p w14:paraId="6A86B208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lastRenderedPageBreak/>
              <w:t>Debe incluir:</w:t>
            </w:r>
          </w:p>
        </w:tc>
        <w:tc>
          <w:tcPr>
            <w:tcW w:w="575" w:type="dxa"/>
            <w:tcBorders>
              <w:bottom w:val="nil"/>
            </w:tcBorders>
          </w:tcPr>
          <w:p w14:paraId="4C68D517" w14:textId="77777777" w:rsidR="00442E45" w:rsidRPr="007F5DA0" w:rsidRDefault="00442E45" w:rsidP="00B9794F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6CC3BAAE" w14:textId="77777777" w:rsidR="00442E45" w:rsidRPr="007F5DA0" w:rsidRDefault="00442E45" w:rsidP="00B9794F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2BDD918F" w14:textId="77777777" w:rsidR="00442E45" w:rsidRPr="007F5DA0" w:rsidRDefault="00442E45" w:rsidP="00B9794F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6E25E799" w14:textId="77777777" w:rsidR="00442E45" w:rsidRPr="007F5DA0" w:rsidRDefault="00442E45" w:rsidP="00B9794F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</w:tcPr>
          <w:p w14:paraId="3F32D1D1" w14:textId="77777777" w:rsidR="00442E45" w:rsidRPr="001E1415" w:rsidRDefault="00442E45" w:rsidP="00352C8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4810" w:rsidRPr="001E1415" w14:paraId="052F917D" w14:textId="77777777" w:rsidTr="00AF4810">
        <w:trPr>
          <w:cantSplit/>
          <w:trHeight w:val="317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1A356F9A" w14:textId="77777777" w:rsidR="00442E45" w:rsidRPr="001E1415" w:rsidRDefault="00442E45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Preparación académica, es decir la profesión que el puesto requiere.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F07307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1DA8CE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85BA38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E9D3B5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00F9AB5C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6578FF6C" w14:textId="77777777" w:rsidTr="00AF4810">
        <w:trPr>
          <w:cantSplit/>
          <w:trHeight w:val="317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0CED0A35" w14:textId="77777777" w:rsidR="00442E45" w:rsidRPr="001E1415" w:rsidRDefault="00442E45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Experiencia laboral (tiempo).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CAD4F2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FC2791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2AB74CB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6AC4DA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1B2B4168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2DB028D7" w14:textId="77777777" w:rsidTr="00AF4810">
        <w:trPr>
          <w:cantSplit/>
          <w:trHeight w:val="317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6DEBBC38" w14:textId="77777777" w:rsidR="00442E45" w:rsidRPr="001E1415" w:rsidRDefault="00442E45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Conocimientos específicos.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7A09AB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75D422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FC0289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9E2E35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7037F49D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76A6FF3A" w14:textId="77777777" w:rsidTr="00AF4810">
        <w:trPr>
          <w:cantSplit/>
          <w:trHeight w:val="317"/>
          <w:jc w:val="center"/>
        </w:trPr>
        <w:tc>
          <w:tcPr>
            <w:tcW w:w="6710" w:type="dxa"/>
            <w:tcBorders>
              <w:top w:val="nil"/>
            </w:tcBorders>
          </w:tcPr>
          <w:p w14:paraId="5A1B990B" w14:textId="77777777" w:rsidR="00442E45" w:rsidRPr="001E1415" w:rsidRDefault="00442E45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Competencias y habilidades.</w:t>
            </w:r>
          </w:p>
        </w:tc>
        <w:tc>
          <w:tcPr>
            <w:tcW w:w="575" w:type="dxa"/>
            <w:tcBorders>
              <w:top w:val="nil"/>
            </w:tcBorders>
          </w:tcPr>
          <w:p w14:paraId="6FCB2C2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60691F3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3BDE8AF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638622B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2BEE790F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5A784307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9A388C" w14:textId="77777777" w:rsidR="00442E45" w:rsidRPr="001E1415" w:rsidRDefault="00442E45" w:rsidP="00352C8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6.7 DEL DIRECTORIO</w:t>
            </w:r>
          </w:p>
        </w:tc>
      </w:tr>
      <w:tr w:rsidR="00AF4810" w:rsidRPr="001E1415" w14:paraId="17F7F41D" w14:textId="77777777" w:rsidTr="00AF4810">
        <w:trPr>
          <w:cantSplit/>
          <w:jc w:val="center"/>
        </w:trPr>
        <w:tc>
          <w:tcPr>
            <w:tcW w:w="6710" w:type="dxa"/>
            <w:tcBorders>
              <w:bottom w:val="single" w:sz="4" w:space="0" w:color="auto"/>
            </w:tcBorders>
          </w:tcPr>
          <w:p w14:paraId="52B03A3C" w14:textId="77777777" w:rsidR="00442E45" w:rsidRPr="001E1415" w:rsidRDefault="00442E45" w:rsidP="00352C86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 xml:space="preserve">Es </w:t>
            </w:r>
            <w:r w:rsidR="00642B81" w:rsidRPr="00F85758">
              <w:rPr>
                <w:rFonts w:cs="Arial"/>
              </w:rPr>
              <w:t xml:space="preserve">una relación de todos los funcionarios comprendidos en las áreas descritas en el </w:t>
            </w:r>
            <w:r w:rsidR="00642B81">
              <w:rPr>
                <w:rFonts w:cs="Arial"/>
              </w:rPr>
              <w:t>M</w:t>
            </w:r>
            <w:r w:rsidR="00642B81" w:rsidRPr="00F85758">
              <w:rPr>
                <w:rFonts w:cs="Arial"/>
              </w:rPr>
              <w:t xml:space="preserve">anual de </w:t>
            </w:r>
            <w:r w:rsidR="00642B81">
              <w:rPr>
                <w:rFonts w:cs="Arial"/>
              </w:rPr>
              <w:t>O</w:t>
            </w:r>
            <w:r w:rsidR="00642B81" w:rsidRPr="00F85758">
              <w:rPr>
                <w:rFonts w:cs="Arial"/>
              </w:rPr>
              <w:t>rganización, así como los respectivos cargos que ocupan.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4DB6EFB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7E16B96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48D3D5F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01C5845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14:paraId="11738668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4CD68BE2" w14:textId="77777777" w:rsidTr="00AF4810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bottom w:val="nil"/>
            </w:tcBorders>
          </w:tcPr>
          <w:p w14:paraId="1E5CCD16" w14:textId="77777777" w:rsidR="00642B81" w:rsidRPr="00642B81" w:rsidRDefault="00642B81" w:rsidP="00642B81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Deben señalarse los datos del directorio en el formato F-006 “Directorio de Funcionarios” como un anexo, en el cual deben anotarse los siguientes datos:</w:t>
            </w:r>
          </w:p>
          <w:p w14:paraId="69348295" w14:textId="77777777" w:rsidR="00642B81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Área: se anotará el nombre del área respectiva.</w:t>
            </w:r>
          </w:p>
          <w:p w14:paraId="1E8273CF" w14:textId="77777777" w:rsidR="00642B81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Puesto: debe señalarse el nombre del puesto.</w:t>
            </w:r>
          </w:p>
          <w:p w14:paraId="0DA19256" w14:textId="77777777" w:rsidR="00642B81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Funcionario: se anotará el nombre del funcionario.</w:t>
            </w:r>
          </w:p>
          <w:p w14:paraId="0A77A152" w14:textId="77777777" w:rsidR="00642B81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Ubicación: señalar la dirección donde se encuentra físicamente el funcionario público.</w:t>
            </w:r>
          </w:p>
          <w:p w14:paraId="2A74837C" w14:textId="77777777" w:rsidR="00442E45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Teléfono con extensión y correo electrónico de los funcionarios.</w:t>
            </w:r>
          </w:p>
        </w:tc>
        <w:tc>
          <w:tcPr>
            <w:tcW w:w="575" w:type="dxa"/>
            <w:tcBorders>
              <w:top w:val="single" w:sz="4" w:space="0" w:color="auto"/>
              <w:bottom w:val="nil"/>
            </w:tcBorders>
          </w:tcPr>
          <w:p w14:paraId="52E4E47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nil"/>
            </w:tcBorders>
          </w:tcPr>
          <w:p w14:paraId="321DA0D1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nil"/>
            </w:tcBorders>
          </w:tcPr>
          <w:p w14:paraId="35AF47D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nil"/>
            </w:tcBorders>
          </w:tcPr>
          <w:p w14:paraId="2064F69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single" w:sz="4" w:space="0" w:color="auto"/>
              <w:bottom w:val="nil"/>
            </w:tcBorders>
          </w:tcPr>
          <w:p w14:paraId="5C553B73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686655E8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</w:tcBorders>
          </w:tcPr>
          <w:p w14:paraId="5DC14686" w14:textId="77777777" w:rsidR="00642B81" w:rsidRPr="00642B81" w:rsidRDefault="00642B81" w:rsidP="00642B81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En este apartado se solo se hace referencia en el Manual de Organización como un anexo</w:t>
            </w:r>
          </w:p>
        </w:tc>
        <w:tc>
          <w:tcPr>
            <w:tcW w:w="575" w:type="dxa"/>
            <w:tcBorders>
              <w:top w:val="nil"/>
            </w:tcBorders>
          </w:tcPr>
          <w:p w14:paraId="5ABB7252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641DA65A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6083C07B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397C1D34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69792AA8" w14:textId="77777777" w:rsidR="00642B81" w:rsidRPr="001E1415" w:rsidRDefault="00642B81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7F2D5FEF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FA8E2E" w14:textId="77777777" w:rsidR="00442E45" w:rsidRPr="001E1415" w:rsidRDefault="00442E45" w:rsidP="00352C8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6.8 DE LAS DEFINICIONES Y NOMENCLATURA</w:t>
            </w:r>
          </w:p>
        </w:tc>
      </w:tr>
      <w:tr w:rsidR="00AF4810" w:rsidRPr="001E1415" w14:paraId="3839DC65" w14:textId="77777777" w:rsidTr="00AF4810">
        <w:trPr>
          <w:cantSplit/>
          <w:trHeight w:val="515"/>
          <w:jc w:val="center"/>
        </w:trPr>
        <w:tc>
          <w:tcPr>
            <w:tcW w:w="6710" w:type="dxa"/>
            <w:tcBorders>
              <w:bottom w:val="nil"/>
            </w:tcBorders>
          </w:tcPr>
          <w:p w14:paraId="0AC6633E" w14:textId="77777777" w:rsidR="00642B81" w:rsidRPr="00642B81" w:rsidRDefault="00642B81" w:rsidP="00642B81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24"/>
              </w:rPr>
            </w:pPr>
            <w:r w:rsidRPr="00642B81">
              <w:rPr>
                <w:rFonts w:cs="Arial"/>
                <w:szCs w:val="18"/>
                <w:lang w:val="es-MX"/>
              </w:rPr>
              <w:t>Es de suma importancia contar con una descripción de términos para que todo el personal que utilice o consulte este tipo de documentos tenga una misma percepción. Por ello es preciso desarrollarlo de acuerdo con los siguientes lineamientos:</w:t>
            </w:r>
          </w:p>
        </w:tc>
        <w:tc>
          <w:tcPr>
            <w:tcW w:w="575" w:type="dxa"/>
            <w:tcBorders>
              <w:bottom w:val="nil"/>
            </w:tcBorders>
          </w:tcPr>
          <w:p w14:paraId="77D9E81C" w14:textId="77777777" w:rsidR="00642B81" w:rsidRPr="001E1415" w:rsidRDefault="00642B81" w:rsidP="00442E45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7DAA68EA" w14:textId="77777777" w:rsidR="00642B81" w:rsidRPr="001E1415" w:rsidRDefault="00642B81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0D87C4D5" w14:textId="77777777" w:rsidR="00642B81" w:rsidRPr="001E1415" w:rsidRDefault="00642B81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2C96E18B" w14:textId="77777777" w:rsidR="00642B81" w:rsidRPr="001E1415" w:rsidRDefault="00642B81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</w:tcPr>
          <w:p w14:paraId="335753E2" w14:textId="77777777" w:rsidR="00642B81" w:rsidRPr="001E1415" w:rsidRDefault="00642B81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6BE6DECA" w14:textId="77777777" w:rsidTr="00AF4810">
        <w:trPr>
          <w:cantSplit/>
          <w:trHeight w:val="515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1EC8D99F" w14:textId="77777777" w:rsidR="00442E45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El término que se va a definir se escribirá del lado izquierdo de la hoja y el concepto de los términos se anotará en la parte derecha de la hoja, dejando el espacio correspondiente.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A5174D1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1FB376A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D89ADE8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5E1734E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35111888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6C272D49" w14:textId="77777777" w:rsidTr="00AF4810">
        <w:trPr>
          <w:cantSplit/>
          <w:trHeight w:val="277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12FDCCDE" w14:textId="77777777" w:rsidR="00442E45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Los términos que se van a definir deberán de presentarse en orden alfabético.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DA92044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C478C58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FDFFC49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EDE6112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343EE6C0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35DEF665" w14:textId="77777777" w:rsidTr="00AF4810">
        <w:trPr>
          <w:cantSplit/>
          <w:trHeight w:val="269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36014C0C" w14:textId="77777777" w:rsidR="00442E45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El término no debe ser definido, con sinónimos o ideas afines que impidan el claro entendimiento del concepto.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ACF2C04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8D8967B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811BE6F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BC36251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119FADE5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749B73F2" w14:textId="77777777" w:rsidTr="00AF4810">
        <w:trPr>
          <w:cantSplit/>
          <w:trHeight w:val="275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459F501E" w14:textId="77777777" w:rsidR="00442E45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lastRenderedPageBreak/>
              <w:t>Utilizar un lenguaje claro y sencillo, a fin de que cualquier persona que lo consulte interprete y comprenda los conceptos de la misma manera.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BD1570F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9058ADA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4ACB412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084FF83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194B30CA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7FE829F5" w14:textId="77777777" w:rsidTr="00AF4810">
        <w:trPr>
          <w:cantSplit/>
          <w:trHeight w:val="281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0ABBFE75" w14:textId="77777777" w:rsidR="00442E45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Deben definirse los conceptos básicos de carácter administrativo que con mayor frecuencia se utilicen en el Manual de Organización.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91D8593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C9A45A6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56EC4B3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57CE73B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53BFCB54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337D0839" w14:textId="77777777" w:rsidTr="00AF4810">
        <w:trPr>
          <w:cantSplit/>
          <w:trHeight w:val="274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089E910C" w14:textId="77777777" w:rsidR="00442E45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La descripción del término que se va a definir debe ser lo más breve posible.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62F2258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9457186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820D635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EC66F65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5DAC3BBF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38FE8E54" w14:textId="77777777" w:rsidTr="00AF4810">
        <w:trPr>
          <w:cantSplit/>
          <w:trHeight w:val="423"/>
          <w:jc w:val="center"/>
        </w:trPr>
        <w:tc>
          <w:tcPr>
            <w:tcW w:w="6710" w:type="dxa"/>
            <w:tcBorders>
              <w:top w:val="nil"/>
            </w:tcBorders>
          </w:tcPr>
          <w:p w14:paraId="5EB13385" w14:textId="77777777" w:rsidR="00442E45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Incluir el significado de todas las siglas, abreviaturas o símbolos que se utilicen dentro del Manual de Organización.</w:t>
            </w:r>
          </w:p>
        </w:tc>
        <w:tc>
          <w:tcPr>
            <w:tcW w:w="575" w:type="dxa"/>
            <w:tcBorders>
              <w:top w:val="nil"/>
            </w:tcBorders>
          </w:tcPr>
          <w:p w14:paraId="4F1253BA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0D22DB51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0D44769D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168723C1" w14:textId="77777777" w:rsidR="00442E45" w:rsidRPr="001E1415" w:rsidRDefault="00442E45" w:rsidP="00442E4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597357DD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5B9A37FF" w14:textId="77777777" w:rsidTr="00AF4810">
        <w:trPr>
          <w:cantSplit/>
          <w:jc w:val="center"/>
        </w:trPr>
        <w:tc>
          <w:tcPr>
            <w:tcW w:w="14348" w:type="dxa"/>
            <w:gridSpan w:val="6"/>
            <w:shd w:val="clear" w:color="auto" w:fill="F2F2F2" w:themeFill="background1" w:themeFillShade="F2"/>
          </w:tcPr>
          <w:p w14:paraId="18A70C94" w14:textId="77777777" w:rsidR="00442E45" w:rsidRPr="001E1415" w:rsidRDefault="00442E45" w:rsidP="00352C8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6.9 DE LAS REFERENCIAS</w:t>
            </w:r>
          </w:p>
        </w:tc>
      </w:tr>
      <w:tr w:rsidR="00AF4810" w:rsidRPr="001E1415" w14:paraId="7D340CE0" w14:textId="77777777" w:rsidTr="00AF4810">
        <w:trPr>
          <w:cantSplit/>
          <w:jc w:val="center"/>
        </w:trPr>
        <w:tc>
          <w:tcPr>
            <w:tcW w:w="6710" w:type="dxa"/>
          </w:tcPr>
          <w:p w14:paraId="46630E3F" w14:textId="77777777" w:rsidR="00442E45" w:rsidRPr="001E1415" w:rsidRDefault="00442E45" w:rsidP="0071686C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Indica los documentos tomados en consideración para la elaboración y aplicación del manual de organización.</w:t>
            </w:r>
          </w:p>
        </w:tc>
        <w:tc>
          <w:tcPr>
            <w:tcW w:w="575" w:type="dxa"/>
          </w:tcPr>
          <w:p w14:paraId="6126743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1B44EF9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3EA95C7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024DE3F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012ED87E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104D6193" w14:textId="77777777" w:rsidTr="00AF4810">
        <w:trPr>
          <w:cantSplit/>
          <w:jc w:val="center"/>
        </w:trPr>
        <w:tc>
          <w:tcPr>
            <w:tcW w:w="14348" w:type="dxa"/>
            <w:gridSpan w:val="6"/>
            <w:shd w:val="clear" w:color="auto" w:fill="F2F2F2" w:themeFill="background1" w:themeFillShade="F2"/>
          </w:tcPr>
          <w:p w14:paraId="50DED991" w14:textId="77777777" w:rsidR="00442E45" w:rsidRPr="001E1415" w:rsidRDefault="00442E45" w:rsidP="00352C8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6.10 DE LOS ANEXOS</w:t>
            </w:r>
          </w:p>
        </w:tc>
      </w:tr>
      <w:tr w:rsidR="00AF4810" w:rsidRPr="001E1415" w14:paraId="5A3B01AE" w14:textId="77777777" w:rsidTr="00AF4810">
        <w:trPr>
          <w:cantSplit/>
          <w:jc w:val="center"/>
        </w:trPr>
        <w:tc>
          <w:tcPr>
            <w:tcW w:w="6710" w:type="dxa"/>
          </w:tcPr>
          <w:p w14:paraId="03A50C56" w14:textId="77777777" w:rsidR="00AA53F0" w:rsidRPr="001E1415" w:rsidRDefault="00442E45" w:rsidP="007F5DA0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Es la información que contempla el contenido del manual de organización.</w:t>
            </w:r>
            <w:r w:rsidR="004F4234">
              <w:rPr>
                <w:rFonts w:cs="Arial"/>
                <w:szCs w:val="18"/>
                <w:lang w:val="es-MX"/>
              </w:rPr>
              <w:t xml:space="preserve"> </w:t>
            </w:r>
          </w:p>
        </w:tc>
        <w:tc>
          <w:tcPr>
            <w:tcW w:w="575" w:type="dxa"/>
          </w:tcPr>
          <w:p w14:paraId="6DD7011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6C5235A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28E2628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0FE99FF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10A9B96B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68A7ECEA" w14:textId="77777777" w:rsidTr="00AF4810">
        <w:trPr>
          <w:cantSplit/>
          <w:jc w:val="center"/>
        </w:trPr>
        <w:tc>
          <w:tcPr>
            <w:tcW w:w="14348" w:type="dxa"/>
            <w:gridSpan w:val="6"/>
            <w:shd w:val="clear" w:color="auto" w:fill="D9D9D9" w:themeFill="background1" w:themeFillShade="D9"/>
          </w:tcPr>
          <w:p w14:paraId="24BC58D0" w14:textId="77777777" w:rsidR="00442E45" w:rsidRPr="001E1415" w:rsidRDefault="00442E45" w:rsidP="00352C8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7. PRESENTACIÓN, CONTROL, AUTORIZACIÓN, VALIDACIÓN Y ACTUALIZACIÓN DEL MANUAL DE ORGANIZACIÓN.</w:t>
            </w:r>
          </w:p>
        </w:tc>
      </w:tr>
      <w:tr w:rsidR="00442E45" w:rsidRPr="001E1415" w14:paraId="56258DCC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D38C68C" w14:textId="77777777" w:rsidR="00442E45" w:rsidRPr="001E1415" w:rsidRDefault="00442E45" w:rsidP="00352C8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7.1 DE LA PRESENTACIÓN</w:t>
            </w:r>
          </w:p>
        </w:tc>
      </w:tr>
      <w:tr w:rsidR="00642B81" w:rsidRPr="001E1415" w14:paraId="4A19B205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9BDBA00" w14:textId="77777777" w:rsidR="00642B81" w:rsidRDefault="00642B81" w:rsidP="00642B81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7.</w:t>
            </w: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.1</w:t>
            </w: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CONSIDERACIONES DEL FORMATO</w:t>
            </w:r>
          </w:p>
          <w:p w14:paraId="7E958B9B" w14:textId="77777777" w:rsidR="00642B81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b/>
                <w:szCs w:val="18"/>
              </w:rPr>
            </w:pPr>
            <w:r w:rsidRPr="00642B81">
              <w:rPr>
                <w:rFonts w:cs="Arial"/>
                <w:b/>
                <w:szCs w:val="18"/>
                <w:lang w:val="es-MX"/>
              </w:rPr>
              <w:t>PRESENTACIÓN Y CONTENIDO</w:t>
            </w:r>
          </w:p>
        </w:tc>
      </w:tr>
      <w:tr w:rsidR="00AF4810" w:rsidRPr="001E1415" w14:paraId="43C10625" w14:textId="77777777" w:rsidTr="00AF4810">
        <w:trPr>
          <w:cantSplit/>
          <w:jc w:val="center"/>
        </w:trPr>
        <w:tc>
          <w:tcPr>
            <w:tcW w:w="6710" w:type="dxa"/>
            <w:tcBorders>
              <w:bottom w:val="nil"/>
            </w:tcBorders>
          </w:tcPr>
          <w:p w14:paraId="56CF3545" w14:textId="77777777" w:rsidR="00642B81" w:rsidRPr="00642B81" w:rsidRDefault="00642B81" w:rsidP="00642B81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Con el propósito de estandarizar la presentación y contenido de los Manuales de Organización de las Entidades Públicas del Gobierno del Estado de Coahuila deben ser utilizados los formatos bajo los puntos contenidos considerando las siguientes variantes:</w:t>
            </w:r>
          </w:p>
        </w:tc>
        <w:tc>
          <w:tcPr>
            <w:tcW w:w="575" w:type="dxa"/>
            <w:tcBorders>
              <w:bottom w:val="nil"/>
            </w:tcBorders>
          </w:tcPr>
          <w:p w14:paraId="663B6E88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110C48C7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1F50A6F4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74219C01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</w:tcPr>
          <w:p w14:paraId="486AC980" w14:textId="77777777" w:rsidR="00642B81" w:rsidRPr="001E1415" w:rsidRDefault="00642B81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708345EC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5F15A0B1" w14:textId="27FD39DF" w:rsidR="00442E45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F-001 “Portada de Documento” se utiliza para la primera hoja y los datos de aprobación del manual.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BC28BA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17562D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F5D704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EAA1B8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3EEEF6EA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2553E07C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771E638B" w14:textId="38A1F55B" w:rsidR="00442E45" w:rsidRPr="001E1415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F-002 “Hoja Interior de Documento” se emplea para el desarrollo del manual donde se incluyen puntos como introducción, marco institucional, antecedentes, mencionando al organigrama general y organigramas específicos, descripción de puestos, mencionando al directorio, definiciones y nomenclatura, referencias y anexos (en los que no exista información se escribirá la leyenda: N/A “No aplica”).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3DDD297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FE4D7E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93A913B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6E24AA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625656FC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3577F223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1DD7ADD8" w14:textId="77777777" w:rsidR="00642B81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t>F-005/A “Organigrama General” se utiliza para representar las unidades administrativas con las que cuenta la Entidad según lo establecido en el Reglamento Interno.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635052B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B142A52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FA8749C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C8E895E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0338CF5E" w14:textId="77777777" w:rsidR="00642B81" w:rsidRPr="001E1415" w:rsidRDefault="00642B81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79CCF192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5590E9E7" w14:textId="77777777" w:rsidR="00642B81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642B81">
              <w:rPr>
                <w:rFonts w:cs="Arial"/>
                <w:szCs w:val="18"/>
                <w:lang w:val="es-MX"/>
              </w:rPr>
              <w:lastRenderedPageBreak/>
              <w:t>F-005/B “Organigrama Específico” se utiliza para representar a nivel de puesto, persona y categoría de todo el personal que conforma cada unidad administrativa.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36A34CF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C78C6A3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069221A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C4DEC7B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4475E487" w14:textId="77777777" w:rsidR="00642B81" w:rsidRPr="001E1415" w:rsidRDefault="00642B81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4A83E6D6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465C68C6" w14:textId="77777777" w:rsidR="00642B81" w:rsidRPr="00642B81" w:rsidRDefault="00642B81" w:rsidP="00642B81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bCs/>
                <w:i/>
                <w:sz w:val="20"/>
              </w:rPr>
            </w:pPr>
            <w:r w:rsidRPr="00642B81">
              <w:rPr>
                <w:rFonts w:cs="Arial"/>
                <w:szCs w:val="18"/>
                <w:lang w:val="es-MX"/>
              </w:rPr>
              <w:t>F-006 “Directorio de Funcionarios” se emplea para señalar los datos del directorio donde se incluye el área, puesto, funcionario, ubicación, teléfono con extensión y correo electrónico.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22C3BC9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5FE6F47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CFFC7CB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BA077C9" w14:textId="77777777" w:rsidR="00642B81" w:rsidRPr="007F5DA0" w:rsidRDefault="00642B81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762026F8" w14:textId="77777777" w:rsidR="00642B81" w:rsidRPr="001E1415" w:rsidRDefault="00642B81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27481D05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</w:tcBorders>
          </w:tcPr>
          <w:p w14:paraId="413B8B90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Nota: En caso de contar con un SGC utilizar los formatos establecidos en el mismo.</w:t>
            </w:r>
          </w:p>
        </w:tc>
        <w:tc>
          <w:tcPr>
            <w:tcW w:w="575" w:type="dxa"/>
            <w:tcBorders>
              <w:top w:val="nil"/>
            </w:tcBorders>
          </w:tcPr>
          <w:p w14:paraId="2465FBC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7778499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5CAD342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7BB76CE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46D9A97E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26793665" w14:textId="77777777" w:rsidTr="00AF4810">
        <w:trPr>
          <w:cantSplit/>
          <w:jc w:val="center"/>
        </w:trPr>
        <w:tc>
          <w:tcPr>
            <w:tcW w:w="14348" w:type="dxa"/>
            <w:gridSpan w:val="6"/>
            <w:shd w:val="clear" w:color="auto" w:fill="F2F2F2" w:themeFill="background1" w:themeFillShade="F2"/>
          </w:tcPr>
          <w:p w14:paraId="148DFEEB" w14:textId="77777777" w:rsidR="00442E45" w:rsidRPr="001E1415" w:rsidRDefault="00442E45" w:rsidP="00352C8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7.2 DEL CONTROL</w:t>
            </w:r>
          </w:p>
        </w:tc>
      </w:tr>
      <w:tr w:rsidR="00442E45" w:rsidRPr="001E1415" w14:paraId="134DB82A" w14:textId="77777777" w:rsidTr="00AF4810">
        <w:trPr>
          <w:cantSplit/>
          <w:trHeight w:val="303"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287CF0" w14:textId="77777777" w:rsidR="00442E45" w:rsidRPr="001E1415" w:rsidRDefault="00442E45" w:rsidP="00352C8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7.2.1 CODIFICACIÓN</w:t>
            </w:r>
          </w:p>
        </w:tc>
      </w:tr>
      <w:tr w:rsidR="00AF4810" w:rsidRPr="001E1415" w14:paraId="2266094C" w14:textId="77777777" w:rsidTr="00AF4810">
        <w:trPr>
          <w:cantSplit/>
          <w:jc w:val="center"/>
        </w:trPr>
        <w:tc>
          <w:tcPr>
            <w:tcW w:w="6710" w:type="dxa"/>
            <w:tcBorders>
              <w:bottom w:val="nil"/>
            </w:tcBorders>
          </w:tcPr>
          <w:p w14:paraId="279EE6D8" w14:textId="77777777" w:rsidR="001529E2" w:rsidRPr="001529E2" w:rsidRDefault="001529E2" w:rsidP="001529E2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529E2">
              <w:rPr>
                <w:rFonts w:cs="Arial"/>
                <w:szCs w:val="18"/>
                <w:lang w:val="es-MX"/>
              </w:rPr>
              <w:t xml:space="preserve">Manual de Organización: </w:t>
            </w:r>
          </w:p>
          <w:p w14:paraId="160AC02B" w14:textId="77777777" w:rsidR="00371201" w:rsidRPr="001529E2" w:rsidRDefault="001529E2" w:rsidP="001529E2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18" w:firstLine="0"/>
              <w:rPr>
                <w:rFonts w:cs="Arial"/>
                <w:szCs w:val="18"/>
                <w:lang w:val="es-MX"/>
              </w:rPr>
            </w:pPr>
            <w:r w:rsidRPr="001529E2">
              <w:rPr>
                <w:rFonts w:cs="Arial"/>
                <w:szCs w:val="18"/>
                <w:lang w:val="es-MX"/>
              </w:rPr>
              <w:t>En el apartado de código, se identificará con las letras MO seguido de las siglas de la Entidad.</w:t>
            </w:r>
          </w:p>
        </w:tc>
        <w:tc>
          <w:tcPr>
            <w:tcW w:w="575" w:type="dxa"/>
            <w:tcBorders>
              <w:bottom w:val="nil"/>
            </w:tcBorders>
          </w:tcPr>
          <w:p w14:paraId="357AE0F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4615A8D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47FC228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2EC501F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</w:tcPr>
          <w:p w14:paraId="56E821D0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326DA48C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3F7F6F31" w14:textId="77777777" w:rsidR="001529E2" w:rsidRPr="001529E2" w:rsidRDefault="001529E2" w:rsidP="001529E2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529E2">
              <w:rPr>
                <w:rFonts w:cs="Arial"/>
                <w:szCs w:val="18"/>
                <w:lang w:val="es-MX"/>
              </w:rPr>
              <w:t xml:space="preserve">Organigrama General: </w:t>
            </w:r>
          </w:p>
          <w:p w14:paraId="16D988B0" w14:textId="77777777" w:rsidR="00371201" w:rsidRPr="001529E2" w:rsidRDefault="001529E2" w:rsidP="001529E2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18" w:firstLine="0"/>
              <w:rPr>
                <w:rFonts w:cs="Arial"/>
                <w:szCs w:val="18"/>
                <w:lang w:val="es-MX"/>
              </w:rPr>
            </w:pPr>
            <w:r w:rsidRPr="001529E2">
              <w:rPr>
                <w:rFonts w:cs="Arial"/>
                <w:szCs w:val="18"/>
                <w:lang w:val="es-MX"/>
              </w:rPr>
              <w:t>Se identificará con las letras OG seguido de los caracteres que identifican a la entidad pública.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325D924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AC11BB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D51DDC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78B5028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532E4DDB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59E5042B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</w:tcBorders>
          </w:tcPr>
          <w:p w14:paraId="334E6E78" w14:textId="77777777" w:rsidR="001529E2" w:rsidRPr="001529E2" w:rsidRDefault="001529E2" w:rsidP="001529E2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529E2">
              <w:rPr>
                <w:rFonts w:cs="Arial"/>
                <w:szCs w:val="18"/>
                <w:lang w:val="es-MX"/>
              </w:rPr>
              <w:t>Organigrama Específico:</w:t>
            </w:r>
          </w:p>
          <w:p w14:paraId="62F0C2BD" w14:textId="384E79A1" w:rsidR="00371201" w:rsidRPr="001529E2" w:rsidRDefault="001529E2" w:rsidP="001529E2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18" w:firstLine="0"/>
              <w:rPr>
                <w:rFonts w:cs="Arial"/>
                <w:szCs w:val="18"/>
                <w:lang w:val="es-MX"/>
              </w:rPr>
            </w:pPr>
            <w:r w:rsidRPr="001529E2">
              <w:rPr>
                <w:rFonts w:cs="Arial"/>
                <w:szCs w:val="18"/>
                <w:lang w:val="es-MX"/>
              </w:rPr>
              <w:t>En el caso de que de acuerdo a la extensión del personal de la entidad pública requieran elaborarse por cada área, estos serán identificados con las letras OE seguido de caracteres alfanuméricos que identifican al área que pertenece.</w:t>
            </w:r>
          </w:p>
        </w:tc>
        <w:tc>
          <w:tcPr>
            <w:tcW w:w="575" w:type="dxa"/>
            <w:tcBorders>
              <w:top w:val="nil"/>
            </w:tcBorders>
          </w:tcPr>
          <w:p w14:paraId="496BC1F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45FE3EB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45B8953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5542768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71C97D9E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2C259D4E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</w:tcBorders>
          </w:tcPr>
          <w:p w14:paraId="41DDC382" w14:textId="77777777" w:rsidR="001529E2" w:rsidRPr="001529E2" w:rsidRDefault="001529E2" w:rsidP="001529E2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1529E2">
              <w:rPr>
                <w:rFonts w:cs="Arial"/>
                <w:szCs w:val="18"/>
                <w:lang w:val="es-MX"/>
              </w:rPr>
              <w:t>Directorio:</w:t>
            </w:r>
          </w:p>
          <w:p w14:paraId="73A21C8D" w14:textId="77777777" w:rsidR="001529E2" w:rsidRPr="001529E2" w:rsidRDefault="001529E2" w:rsidP="001529E2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18" w:firstLine="0"/>
              <w:rPr>
                <w:rFonts w:cs="Arial"/>
                <w:szCs w:val="18"/>
                <w:lang w:val="es-MX"/>
              </w:rPr>
            </w:pPr>
            <w:r w:rsidRPr="001529E2">
              <w:rPr>
                <w:rFonts w:cs="Arial"/>
                <w:szCs w:val="18"/>
                <w:lang w:val="es-MX"/>
              </w:rPr>
              <w:t>En el apartado de código, se identificará con las letras DIR seguido de las siglas de la Entidad</w:t>
            </w:r>
            <w:r>
              <w:rPr>
                <w:rFonts w:cs="Arial"/>
                <w:szCs w:val="18"/>
                <w:lang w:val="es-MX"/>
              </w:rPr>
              <w:t>.</w:t>
            </w:r>
          </w:p>
        </w:tc>
        <w:tc>
          <w:tcPr>
            <w:tcW w:w="575" w:type="dxa"/>
            <w:tcBorders>
              <w:top w:val="nil"/>
            </w:tcBorders>
          </w:tcPr>
          <w:p w14:paraId="2D2E549F" w14:textId="77777777" w:rsidR="001529E2" w:rsidRPr="007F5DA0" w:rsidRDefault="001529E2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657113ED" w14:textId="77777777" w:rsidR="001529E2" w:rsidRPr="007F5DA0" w:rsidRDefault="001529E2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3E1665D5" w14:textId="77777777" w:rsidR="001529E2" w:rsidRPr="007F5DA0" w:rsidRDefault="001529E2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7C4D6415" w14:textId="77777777" w:rsidR="001529E2" w:rsidRPr="007F5DA0" w:rsidRDefault="001529E2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40057350" w14:textId="77777777" w:rsidR="001529E2" w:rsidRPr="001E1415" w:rsidRDefault="001529E2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2516C31F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A1079A0" w14:textId="77777777" w:rsidR="00442E45" w:rsidRPr="001E1415" w:rsidRDefault="00442E45" w:rsidP="00352C8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7.2.2 VERSIÓN</w:t>
            </w:r>
          </w:p>
        </w:tc>
      </w:tr>
      <w:tr w:rsidR="00AF4810" w:rsidRPr="001E1415" w14:paraId="22795A3D" w14:textId="77777777" w:rsidTr="00AF4810">
        <w:trPr>
          <w:cantSplit/>
          <w:trHeight w:val="343"/>
          <w:jc w:val="center"/>
        </w:trPr>
        <w:tc>
          <w:tcPr>
            <w:tcW w:w="6710" w:type="dxa"/>
            <w:tcBorders>
              <w:bottom w:val="nil"/>
            </w:tcBorders>
          </w:tcPr>
          <w:p w14:paraId="7548477D" w14:textId="77777777" w:rsidR="00442E45" w:rsidRPr="001E1415" w:rsidRDefault="00413E52" w:rsidP="00442E45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413E52">
              <w:rPr>
                <w:rFonts w:cs="Arial"/>
                <w:szCs w:val="18"/>
              </w:rPr>
              <w:t>En todos los documentos se debe anotar en el apartado de versión los números 00 de inicio.</w:t>
            </w:r>
          </w:p>
        </w:tc>
        <w:tc>
          <w:tcPr>
            <w:tcW w:w="575" w:type="dxa"/>
            <w:tcBorders>
              <w:bottom w:val="nil"/>
            </w:tcBorders>
          </w:tcPr>
          <w:p w14:paraId="70EB6E55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12F4B0B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502B0283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1D0C4CBC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</w:tcPr>
          <w:p w14:paraId="7BE88669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35C48991" w14:textId="77777777" w:rsidTr="00AF4810">
        <w:trPr>
          <w:cantSplit/>
          <w:trHeight w:val="250"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2487A5D0" w14:textId="77777777" w:rsidR="00442E45" w:rsidRPr="001E1415" w:rsidRDefault="00442E45" w:rsidP="00AA53F0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</w:rPr>
              <w:t>L</w:t>
            </w:r>
            <w:r w:rsidRPr="001E1415">
              <w:rPr>
                <w:rFonts w:cs="Arial"/>
                <w:szCs w:val="18"/>
                <w:lang w:val="es-MX"/>
              </w:rPr>
              <w:t>a fecha de elaboración del manual y la fecha de vigencia debe ser de dos años.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2F0D344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6BE57BB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5DC9100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0578AB99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015BB1E7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118A8AC2" w14:textId="77777777" w:rsidTr="00AF4810">
        <w:trPr>
          <w:cantSplit/>
          <w:trHeight w:val="250"/>
          <w:jc w:val="center"/>
        </w:trPr>
        <w:tc>
          <w:tcPr>
            <w:tcW w:w="6710" w:type="dxa"/>
            <w:tcBorders>
              <w:top w:val="nil"/>
            </w:tcBorders>
          </w:tcPr>
          <w:p w14:paraId="4FDE3E51" w14:textId="77777777" w:rsidR="00442E45" w:rsidRPr="001E1415" w:rsidRDefault="00442E45" w:rsidP="00AA53F0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1E1415">
              <w:rPr>
                <w:rFonts w:cs="Arial"/>
                <w:szCs w:val="18"/>
                <w:lang w:val="es-MX"/>
              </w:rPr>
              <w:t>Cada vez que se realice una modificación al documento, se cambia la versión y la fecha de edición.</w:t>
            </w:r>
          </w:p>
        </w:tc>
        <w:tc>
          <w:tcPr>
            <w:tcW w:w="575" w:type="dxa"/>
            <w:tcBorders>
              <w:top w:val="nil"/>
            </w:tcBorders>
          </w:tcPr>
          <w:p w14:paraId="1C098909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34DAEF6B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4E1FAAD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</w:tcBorders>
          </w:tcPr>
          <w:p w14:paraId="2FEA0B8B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14:paraId="40C99CA0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2FF0F110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AF9E5C8" w14:textId="77777777" w:rsidR="00442E45" w:rsidRPr="001E1415" w:rsidRDefault="00442E45" w:rsidP="00352C86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lastRenderedPageBreak/>
              <w:t>7.3 DE LA AUTORIZACION E IMPRESIÓN</w:t>
            </w:r>
          </w:p>
        </w:tc>
      </w:tr>
      <w:tr w:rsidR="00AF4810" w:rsidRPr="001E1415" w14:paraId="5A6C9332" w14:textId="77777777" w:rsidTr="00AF4810">
        <w:trPr>
          <w:cantSplit/>
          <w:jc w:val="center"/>
        </w:trPr>
        <w:tc>
          <w:tcPr>
            <w:tcW w:w="6710" w:type="dxa"/>
            <w:tcBorders>
              <w:bottom w:val="nil"/>
            </w:tcBorders>
          </w:tcPr>
          <w:p w14:paraId="495CD09F" w14:textId="77777777" w:rsidR="00413E52" w:rsidRPr="00413E52" w:rsidRDefault="00413E52" w:rsidP="00413E52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413E52">
              <w:rPr>
                <w:rFonts w:cs="Arial"/>
                <w:szCs w:val="18"/>
                <w:lang w:val="es-MX"/>
              </w:rPr>
              <w:t xml:space="preserve">Manual de Organización: </w:t>
            </w:r>
          </w:p>
          <w:p w14:paraId="08BC4D7D" w14:textId="77777777" w:rsidR="00413E52" w:rsidRPr="00413E52" w:rsidRDefault="00413E52" w:rsidP="00413E52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413E52">
              <w:rPr>
                <w:rFonts w:cs="Arial"/>
                <w:szCs w:val="18"/>
                <w:lang w:val="es-MX"/>
              </w:rPr>
              <w:t>Elaboración (quién se designe)</w:t>
            </w:r>
          </w:p>
          <w:p w14:paraId="3AF57333" w14:textId="77777777" w:rsidR="00413E52" w:rsidRPr="00413E52" w:rsidRDefault="00413E52" w:rsidP="00413E52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  <w:lang w:val="es-MX"/>
              </w:rPr>
            </w:pPr>
            <w:r w:rsidRPr="00413E52">
              <w:rPr>
                <w:rFonts w:cs="Arial"/>
                <w:szCs w:val="18"/>
                <w:lang w:val="es-MX"/>
              </w:rPr>
              <w:t xml:space="preserve">Revisión (Encargado de la Coordinación Administrativa o equivalente) y </w:t>
            </w:r>
          </w:p>
          <w:p w14:paraId="75514D9B" w14:textId="77777777" w:rsidR="00442E45" w:rsidRPr="00413E52" w:rsidRDefault="00413E52" w:rsidP="00413E52">
            <w:pPr>
              <w:pStyle w:val="ROMANOS"/>
              <w:numPr>
                <w:ilvl w:val="0"/>
                <w:numId w:val="21"/>
              </w:numPr>
              <w:tabs>
                <w:tab w:val="clear" w:pos="720"/>
                <w:tab w:val="left" w:pos="34"/>
              </w:tabs>
              <w:spacing w:before="60" w:after="60" w:line="240" w:lineRule="auto"/>
              <w:ind w:left="318" w:hanging="284"/>
              <w:rPr>
                <w:rFonts w:cs="Arial"/>
                <w:szCs w:val="18"/>
              </w:rPr>
            </w:pPr>
            <w:r w:rsidRPr="00413E52">
              <w:rPr>
                <w:rFonts w:cs="Arial"/>
                <w:szCs w:val="18"/>
                <w:lang w:val="es-MX"/>
              </w:rPr>
              <w:t>Aprobación (Titular de la entidad pública).</w:t>
            </w:r>
          </w:p>
        </w:tc>
        <w:tc>
          <w:tcPr>
            <w:tcW w:w="575" w:type="dxa"/>
            <w:tcBorders>
              <w:bottom w:val="nil"/>
            </w:tcBorders>
          </w:tcPr>
          <w:p w14:paraId="4B1B2A9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6C3DE9A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1E397CB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nil"/>
            </w:tcBorders>
          </w:tcPr>
          <w:p w14:paraId="1E734D2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nil"/>
            </w:tcBorders>
          </w:tcPr>
          <w:p w14:paraId="4864B47A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6C655E63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nil"/>
            </w:tcBorders>
          </w:tcPr>
          <w:p w14:paraId="1257CE11" w14:textId="77777777" w:rsidR="00442E45" w:rsidRPr="00413E52" w:rsidRDefault="00413E52" w:rsidP="00413E52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413E52">
              <w:rPr>
                <w:rFonts w:cs="Arial"/>
                <w:szCs w:val="18"/>
                <w:lang w:val="es-MX"/>
              </w:rPr>
              <w:t>Organigrama General: Es elaborado por el encargado de la Coordinación Administrativa y aprobado por el Titular de la Entidad Pública.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D89210A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20C565A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4FDAB76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4B9BEA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nil"/>
            </w:tcBorders>
          </w:tcPr>
          <w:p w14:paraId="34D50D20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4E3E5327" w14:textId="77777777" w:rsidTr="00AF4810">
        <w:trPr>
          <w:cantSplit/>
          <w:jc w:val="center"/>
        </w:trPr>
        <w:tc>
          <w:tcPr>
            <w:tcW w:w="6710" w:type="dxa"/>
            <w:tcBorders>
              <w:top w:val="nil"/>
              <w:bottom w:val="single" w:sz="4" w:space="0" w:color="auto"/>
            </w:tcBorders>
          </w:tcPr>
          <w:p w14:paraId="07E2ED09" w14:textId="359CD999" w:rsidR="00371201" w:rsidRPr="00413E52" w:rsidRDefault="00413E52" w:rsidP="00413E52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413E52">
              <w:rPr>
                <w:rFonts w:cs="Arial"/>
                <w:szCs w:val="18"/>
                <w:lang w:val="es-MX"/>
              </w:rPr>
              <w:t>Organigrama Específico: Es elaborado por el encargado de la Coordinación Administrativa o equivalente, y debe ser revisado por el responsable de cada unidad administrativa y todos aprobados por el Titular de la entidad pública (según numeral 6.5.3 de esta guía).</w:t>
            </w:r>
          </w:p>
        </w:tc>
        <w:tc>
          <w:tcPr>
            <w:tcW w:w="575" w:type="dxa"/>
            <w:tcBorders>
              <w:top w:val="nil"/>
              <w:bottom w:val="single" w:sz="4" w:space="0" w:color="auto"/>
            </w:tcBorders>
          </w:tcPr>
          <w:p w14:paraId="27AC297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single" w:sz="4" w:space="0" w:color="auto"/>
            </w:tcBorders>
          </w:tcPr>
          <w:p w14:paraId="12C09B9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single" w:sz="4" w:space="0" w:color="auto"/>
            </w:tcBorders>
          </w:tcPr>
          <w:p w14:paraId="021DE16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bottom w:val="single" w:sz="4" w:space="0" w:color="auto"/>
            </w:tcBorders>
          </w:tcPr>
          <w:p w14:paraId="4F5BDA78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top w:val="nil"/>
              <w:bottom w:val="single" w:sz="4" w:space="0" w:color="auto"/>
            </w:tcBorders>
          </w:tcPr>
          <w:p w14:paraId="11D90916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442E45" w:rsidRPr="001E1415" w14:paraId="18B5F9AA" w14:textId="77777777" w:rsidTr="00AF4810">
        <w:trPr>
          <w:cantSplit/>
          <w:jc w:val="center"/>
        </w:trPr>
        <w:tc>
          <w:tcPr>
            <w:tcW w:w="1434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808E7EB" w14:textId="77777777" w:rsidR="00442E45" w:rsidRPr="001E1415" w:rsidRDefault="00442E45" w:rsidP="00352C8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  <w:lang w:val="es-MX"/>
              </w:rPr>
              <w:t>7.4 DE LA VALIDACIÓN</w:t>
            </w:r>
          </w:p>
        </w:tc>
      </w:tr>
      <w:tr w:rsidR="00AF4810" w:rsidRPr="001E1415" w14:paraId="40E3FA57" w14:textId="77777777" w:rsidTr="00AF4810">
        <w:trPr>
          <w:cantSplit/>
          <w:jc w:val="center"/>
        </w:trPr>
        <w:tc>
          <w:tcPr>
            <w:tcW w:w="6710" w:type="dxa"/>
          </w:tcPr>
          <w:p w14:paraId="1837B9B0" w14:textId="609A70BC" w:rsidR="00442E45" w:rsidRPr="00272D0D" w:rsidRDefault="00272D0D" w:rsidP="00272D0D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</w:rPr>
            </w:pPr>
            <w:r w:rsidRPr="00272D0D">
              <w:rPr>
                <w:rFonts w:cs="Arial"/>
                <w:szCs w:val="18"/>
                <w:lang w:val="es-MX"/>
              </w:rPr>
              <w:t xml:space="preserve">Las Entidades Públicas deberán remitir el Manual de Organización junto con sus anexos en archivo electrónico o en papel por medio de Oficio a la Secretaría de Fiscalización y Rendición de Cuentas a efecto de que se revise y valide el apego a los lineamientos contenidos en la presente Guía, el documento deberá remitirse a </w:t>
            </w:r>
            <w:r w:rsidR="00F61CCF">
              <w:rPr>
                <w:rFonts w:cs="Arial"/>
                <w:szCs w:val="18"/>
                <w:lang w:val="es-MX"/>
              </w:rPr>
              <w:t>Coordinación General de Innovación Gubernamental</w:t>
            </w:r>
            <w:r w:rsidRPr="00272D0D">
              <w:rPr>
                <w:rFonts w:cs="Arial"/>
                <w:szCs w:val="18"/>
                <w:lang w:val="es-MX"/>
              </w:rPr>
              <w:t>.</w:t>
            </w:r>
          </w:p>
        </w:tc>
        <w:tc>
          <w:tcPr>
            <w:tcW w:w="575" w:type="dxa"/>
          </w:tcPr>
          <w:p w14:paraId="2CDB60FE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7724B1C2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55C4563D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682D384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29D3E424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7AE6B0E7" w14:textId="77777777" w:rsidTr="00AF4810">
        <w:trPr>
          <w:cantSplit/>
          <w:jc w:val="center"/>
        </w:trPr>
        <w:tc>
          <w:tcPr>
            <w:tcW w:w="6710" w:type="dxa"/>
          </w:tcPr>
          <w:p w14:paraId="0507BD77" w14:textId="77777777" w:rsidR="00442E45" w:rsidRPr="001E1415" w:rsidRDefault="00272D0D" w:rsidP="00442E45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  <w:r w:rsidRPr="00272D0D">
              <w:rPr>
                <w:rFonts w:cs="Arial"/>
                <w:szCs w:val="18"/>
                <w:lang w:val="es-MX"/>
              </w:rPr>
              <w:t>Si no existe ninguna observación, la Secretaría de Fiscalización y Rendición de Cuentas emite oficio de validación a la instancia interesada, y en caso de observaciones, emite el comunicado respectivo para sus correcciones.</w:t>
            </w:r>
          </w:p>
        </w:tc>
        <w:tc>
          <w:tcPr>
            <w:tcW w:w="575" w:type="dxa"/>
          </w:tcPr>
          <w:p w14:paraId="14FC3A4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</w:tcPr>
          <w:p w14:paraId="2B536FAF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3AF05C86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14:paraId="321A5340" w14:textId="77777777" w:rsidR="00442E45" w:rsidRPr="007F5DA0" w:rsidRDefault="00442E45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</w:tcPr>
          <w:p w14:paraId="36F89E89" w14:textId="77777777" w:rsidR="00442E45" w:rsidRPr="001E1415" w:rsidRDefault="00442E45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AF4810" w:rsidRPr="001E1415" w14:paraId="447DF38F" w14:textId="77777777" w:rsidTr="00AF4810">
        <w:trPr>
          <w:cantSplit/>
          <w:jc w:val="center"/>
        </w:trPr>
        <w:tc>
          <w:tcPr>
            <w:tcW w:w="6710" w:type="dxa"/>
            <w:tcBorders>
              <w:bottom w:val="single" w:sz="4" w:space="0" w:color="auto"/>
            </w:tcBorders>
          </w:tcPr>
          <w:p w14:paraId="7F1D8487" w14:textId="77777777" w:rsidR="00272D0D" w:rsidRPr="00272D0D" w:rsidRDefault="00272D0D" w:rsidP="00272D0D">
            <w:pPr>
              <w:pStyle w:val="Textoindependiente3"/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72D0D">
              <w:rPr>
                <w:rFonts w:ascii="Arial" w:hAnsi="Arial" w:cs="Arial"/>
                <w:sz w:val="18"/>
                <w:szCs w:val="18"/>
                <w:lang w:val="es-MX"/>
              </w:rPr>
              <w:t>En caso de que el Reglamento Interior está en proceso de publicación y se cumple con los lineamientos establecidos en esta guía, se emitirá oficio de cumplimiento.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2A721D90" w14:textId="77777777" w:rsidR="00272D0D" w:rsidRPr="007F5DA0" w:rsidRDefault="00272D0D" w:rsidP="00442E45">
            <w:pPr>
              <w:spacing w:before="60" w:after="60"/>
              <w:jc w:val="center"/>
              <w:rPr>
                <w:rFonts w:ascii="Wingdings 2" w:hAnsi="Wingdings 2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76E4F427" w14:textId="77777777" w:rsidR="00272D0D" w:rsidRPr="007F5DA0" w:rsidRDefault="00272D0D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48776A03" w14:textId="77777777" w:rsidR="00272D0D" w:rsidRPr="007F5DA0" w:rsidRDefault="00272D0D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14:paraId="282ADA05" w14:textId="77777777" w:rsidR="00272D0D" w:rsidRPr="007F5DA0" w:rsidRDefault="00272D0D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14:paraId="0EFABEFF" w14:textId="77777777" w:rsidR="00272D0D" w:rsidRPr="001E1415" w:rsidRDefault="00272D0D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</w:tbl>
    <w:p w14:paraId="2EF59442" w14:textId="77777777" w:rsidR="00041912" w:rsidRPr="001E1415" w:rsidRDefault="00041912">
      <w:pPr>
        <w:rPr>
          <w:rFonts w:ascii="Arial" w:hAnsi="Arial" w:cs="Arial"/>
          <w:sz w:val="18"/>
          <w:szCs w:val="18"/>
        </w:rPr>
      </w:pPr>
    </w:p>
    <w:p w14:paraId="1E45839E" w14:textId="77777777" w:rsidR="0071686C" w:rsidRPr="001E1415" w:rsidRDefault="0071686C">
      <w:pPr>
        <w:rPr>
          <w:rFonts w:ascii="Arial" w:hAnsi="Arial" w:cs="Arial"/>
          <w:sz w:val="18"/>
          <w:szCs w:val="18"/>
        </w:rPr>
      </w:pPr>
    </w:p>
    <w:tbl>
      <w:tblPr>
        <w:tblW w:w="14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  <w:gridCol w:w="4686"/>
      </w:tblGrid>
      <w:tr w:rsidR="0071686C" w:rsidRPr="001E1415" w14:paraId="31C7B459" w14:textId="77777777" w:rsidTr="00AA53F0">
        <w:trPr>
          <w:cantSplit/>
          <w:trHeight w:val="300"/>
          <w:jc w:val="center"/>
        </w:trPr>
        <w:tc>
          <w:tcPr>
            <w:tcW w:w="140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6FD7E" w14:textId="77777777" w:rsidR="0071686C" w:rsidRPr="001E1415" w:rsidRDefault="0071686C" w:rsidP="001E1415">
            <w:pPr>
              <w:spacing w:before="60" w:after="6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</w:rPr>
              <w:t>COMENTARIOS GENERALES:</w:t>
            </w:r>
          </w:p>
        </w:tc>
      </w:tr>
      <w:tr w:rsidR="0071686C" w:rsidRPr="00AA53F0" w14:paraId="2805720E" w14:textId="77777777" w:rsidTr="00AA53F0">
        <w:trPr>
          <w:cantSplit/>
          <w:trHeight w:val="315"/>
          <w:jc w:val="center"/>
        </w:trPr>
        <w:tc>
          <w:tcPr>
            <w:tcW w:w="140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E919F" w14:textId="77777777" w:rsidR="0071686C" w:rsidRPr="00AA53F0" w:rsidRDefault="0071686C" w:rsidP="00AA53F0">
            <w:pPr>
              <w:spacing w:before="60" w:after="6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1912" w:rsidRPr="001E1415" w14:paraId="568B82FC" w14:textId="77777777" w:rsidTr="0071686C">
        <w:trPr>
          <w:cantSplit/>
          <w:trHeight w:val="315"/>
          <w:jc w:val="center"/>
        </w:trPr>
        <w:tc>
          <w:tcPr>
            <w:tcW w:w="932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F54F23" w14:textId="77777777" w:rsidR="00041912" w:rsidRPr="001E1415" w:rsidRDefault="00041912" w:rsidP="001B4D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E9D991" w14:textId="77777777" w:rsidR="00041912" w:rsidRPr="001E1415" w:rsidRDefault="00041912" w:rsidP="00C769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1415">
              <w:rPr>
                <w:rFonts w:ascii="Arial" w:hAnsi="Arial" w:cs="Arial"/>
                <w:b/>
                <w:sz w:val="18"/>
                <w:szCs w:val="18"/>
              </w:rPr>
              <w:t>Elaboró</w:t>
            </w:r>
          </w:p>
          <w:p w14:paraId="3A4C6039" w14:textId="77777777" w:rsidR="000302A3" w:rsidRPr="001E1415" w:rsidRDefault="000302A3" w:rsidP="00C769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F144EAA" w14:textId="77777777" w:rsidR="000302A3" w:rsidRPr="001E1415" w:rsidRDefault="000302A3" w:rsidP="00C769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91A8F12" w14:textId="77777777" w:rsidR="00E95E73" w:rsidRPr="001E1415" w:rsidRDefault="00E95E73" w:rsidP="00C769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AEF9209" w14:textId="77777777" w:rsidR="00E95E73" w:rsidRPr="001E1415" w:rsidRDefault="00E95E73" w:rsidP="00C769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3C23DB6" w14:textId="77777777" w:rsidR="000302A3" w:rsidRPr="001E1415" w:rsidRDefault="000302A3" w:rsidP="00C769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DC62BD0" w14:textId="77777777" w:rsidR="000302A3" w:rsidRPr="001E1415" w:rsidRDefault="000302A3" w:rsidP="00C769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41912" w:rsidRPr="001E1415" w14:paraId="35492F2E" w14:textId="77777777" w:rsidTr="001655D4">
        <w:trPr>
          <w:cantSplit/>
          <w:trHeight w:val="454"/>
          <w:jc w:val="center"/>
        </w:trPr>
        <w:tc>
          <w:tcPr>
            <w:tcW w:w="932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12CCEC5" w14:textId="77777777" w:rsidR="00041912" w:rsidRPr="001E1415" w:rsidRDefault="0004191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53182" w14:textId="77777777" w:rsidR="00041912" w:rsidRPr="001E1415" w:rsidRDefault="007F5DA0" w:rsidP="00DE2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(Nombre)</w:t>
            </w:r>
          </w:p>
        </w:tc>
      </w:tr>
    </w:tbl>
    <w:p w14:paraId="53A3C15D" w14:textId="77777777" w:rsidR="001062AA" w:rsidRPr="001E1415" w:rsidRDefault="001062AA" w:rsidP="00C7693C">
      <w:pPr>
        <w:spacing w:after="120"/>
        <w:jc w:val="both"/>
        <w:rPr>
          <w:rFonts w:ascii="Arial" w:hAnsi="Arial" w:cs="Arial"/>
          <w:sz w:val="22"/>
        </w:rPr>
      </w:pPr>
    </w:p>
    <w:sectPr w:rsidR="001062AA" w:rsidRPr="001E1415" w:rsidSect="00F94F1F">
      <w:headerReference w:type="default" r:id="rId8"/>
      <w:footerReference w:type="default" r:id="rId9"/>
      <w:pgSz w:w="15840" w:h="12240" w:orient="landscape" w:code="1"/>
      <w:pgMar w:top="720" w:right="720" w:bottom="720" w:left="720" w:header="709" w:footer="9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179AE" w14:textId="77777777" w:rsidR="00DA52A8" w:rsidRDefault="00DA52A8">
      <w:r>
        <w:separator/>
      </w:r>
    </w:p>
  </w:endnote>
  <w:endnote w:type="continuationSeparator" w:id="0">
    <w:p w14:paraId="0CFE9B18" w14:textId="77777777" w:rsidR="00DA52A8" w:rsidRDefault="00DA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92E77" w14:textId="77777777" w:rsidR="00442E45" w:rsidRDefault="00442E45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D = Documentado      ND = No documentado        I = Documentado de manera incorrecta o incompleta     NA = No Aplica</w:t>
    </w:r>
  </w:p>
  <w:p w14:paraId="2A684E4B" w14:textId="77777777" w:rsidR="00442E45" w:rsidRDefault="00371201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F-DAD-016 Rev.0</w:t>
    </w:r>
    <w:r w:rsidR="00A8223F">
      <w:rPr>
        <w:rFonts w:ascii="Arial" w:hAnsi="Arial" w:cs="Arial"/>
        <w:sz w:val="18"/>
      </w:rPr>
      <w:t>1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          </w:t>
    </w:r>
    <w:r w:rsidR="00442E45">
      <w:rPr>
        <w:rFonts w:ascii="Arial" w:hAnsi="Arial" w:cs="Arial"/>
        <w:sz w:val="18"/>
      </w:rPr>
      <w:t xml:space="preserve">                                              </w:t>
    </w:r>
    <w:r w:rsidR="008A5086">
      <w:rPr>
        <w:rFonts w:ascii="Arial" w:hAnsi="Arial" w:cs="Arial"/>
        <w:sz w:val="18"/>
      </w:rPr>
      <w:t xml:space="preserve">                                                                                </w:t>
    </w:r>
    <w:r w:rsidR="00442E45">
      <w:rPr>
        <w:rFonts w:ascii="Arial" w:hAnsi="Arial" w:cs="Arial"/>
        <w:sz w:val="18"/>
      </w:rPr>
      <w:t xml:space="preserve">Página </w:t>
    </w:r>
    <w:r w:rsidR="004B560C">
      <w:rPr>
        <w:rStyle w:val="Nmerodepgina"/>
        <w:rFonts w:ascii="Arial" w:hAnsi="Arial" w:cs="Arial"/>
        <w:sz w:val="18"/>
      </w:rPr>
      <w:fldChar w:fldCharType="begin"/>
    </w:r>
    <w:r w:rsidR="00442E45">
      <w:rPr>
        <w:rStyle w:val="Nmerodepgina"/>
        <w:rFonts w:ascii="Arial" w:hAnsi="Arial" w:cs="Arial"/>
        <w:sz w:val="18"/>
      </w:rPr>
      <w:instrText xml:space="preserve"> PAGE </w:instrText>
    </w:r>
    <w:r w:rsidR="004B560C">
      <w:rPr>
        <w:rStyle w:val="Nmerodepgina"/>
        <w:rFonts w:ascii="Arial" w:hAnsi="Arial" w:cs="Arial"/>
        <w:sz w:val="18"/>
      </w:rPr>
      <w:fldChar w:fldCharType="separate"/>
    </w:r>
    <w:r w:rsidR="00F36620">
      <w:rPr>
        <w:rStyle w:val="Nmerodepgina"/>
        <w:rFonts w:ascii="Arial" w:hAnsi="Arial" w:cs="Arial"/>
        <w:noProof/>
        <w:sz w:val="18"/>
      </w:rPr>
      <w:t>2</w:t>
    </w:r>
    <w:r w:rsidR="004B560C">
      <w:rPr>
        <w:rStyle w:val="Nmerodepgina"/>
        <w:rFonts w:ascii="Arial" w:hAnsi="Arial" w:cs="Arial"/>
        <w:sz w:val="18"/>
      </w:rPr>
      <w:fldChar w:fldCharType="end"/>
    </w:r>
    <w:r w:rsidR="00442E45">
      <w:rPr>
        <w:rStyle w:val="Nmerodepgina"/>
        <w:rFonts w:ascii="Arial" w:hAnsi="Arial" w:cs="Arial"/>
        <w:sz w:val="18"/>
      </w:rPr>
      <w:t xml:space="preserve"> de </w:t>
    </w:r>
    <w:r w:rsidR="004B560C">
      <w:rPr>
        <w:rStyle w:val="Nmerodepgina"/>
        <w:rFonts w:ascii="Arial" w:hAnsi="Arial" w:cs="Arial"/>
        <w:sz w:val="18"/>
      </w:rPr>
      <w:fldChar w:fldCharType="begin"/>
    </w:r>
    <w:r w:rsidR="00442E45">
      <w:rPr>
        <w:rStyle w:val="Nmerodepgina"/>
        <w:rFonts w:ascii="Arial" w:hAnsi="Arial" w:cs="Arial"/>
        <w:sz w:val="18"/>
      </w:rPr>
      <w:instrText xml:space="preserve"> NUMPAGES </w:instrText>
    </w:r>
    <w:r w:rsidR="004B560C">
      <w:rPr>
        <w:rStyle w:val="Nmerodepgina"/>
        <w:rFonts w:ascii="Arial" w:hAnsi="Arial" w:cs="Arial"/>
        <w:sz w:val="18"/>
      </w:rPr>
      <w:fldChar w:fldCharType="separate"/>
    </w:r>
    <w:r w:rsidR="00F36620">
      <w:rPr>
        <w:rStyle w:val="Nmerodepgina"/>
        <w:rFonts w:ascii="Arial" w:hAnsi="Arial" w:cs="Arial"/>
        <w:noProof/>
        <w:sz w:val="18"/>
      </w:rPr>
      <w:t>8</w:t>
    </w:r>
    <w:r w:rsidR="004B560C">
      <w:rPr>
        <w:rStyle w:val="Nmerodepgina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2D534" w14:textId="77777777" w:rsidR="00DA52A8" w:rsidRDefault="00DA52A8">
      <w:r>
        <w:separator/>
      </w:r>
    </w:p>
  </w:footnote>
  <w:footnote w:type="continuationSeparator" w:id="0">
    <w:p w14:paraId="6ACC661B" w14:textId="77777777" w:rsidR="00DA52A8" w:rsidRDefault="00DA5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D5536" w14:textId="06AC4B9B" w:rsidR="00442E45" w:rsidRDefault="00F61CCF" w:rsidP="004A3288">
    <w:pPr>
      <w:pStyle w:val="Encabezado"/>
      <w:jc w:val="right"/>
    </w:pPr>
    <w:r w:rsidRPr="00667310">
      <w:rPr>
        <w:rFonts w:ascii="Proxima Nova Rg" w:hAnsi="Proxima Nova Rg"/>
        <w:noProof/>
      </w:rPr>
      <w:drawing>
        <wp:anchor distT="0" distB="0" distL="114300" distR="114300" simplePos="0" relativeHeight="251661312" behindDoc="1" locked="0" layoutInCell="1" allowOverlap="1" wp14:anchorId="298B9697" wp14:editId="174A07C8">
          <wp:simplePos x="0" y="0"/>
          <wp:positionH relativeFrom="page">
            <wp:posOffset>542924</wp:posOffset>
          </wp:positionH>
          <wp:positionV relativeFrom="page">
            <wp:posOffset>190500</wp:posOffset>
          </wp:positionV>
          <wp:extent cx="2625481" cy="819150"/>
          <wp:effectExtent l="0" t="0" r="0" b="0"/>
          <wp:wrapNone/>
          <wp:docPr id="1508914427" name="Imagen 1508914427" descr="Interfaz de usuario gráfica, Aplicación, Team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Aplicación, Teams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566" t="8626" r="6764" b="83981"/>
                  <a:stretch/>
                </pic:blipFill>
                <pic:spPr bwMode="auto">
                  <a:xfrm>
                    <a:off x="0" y="0"/>
                    <a:ext cx="2630110" cy="8205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640762" wp14:editId="2A5E81F5">
              <wp:simplePos x="0" y="0"/>
              <wp:positionH relativeFrom="column">
                <wp:posOffset>5865495</wp:posOffset>
              </wp:positionH>
              <wp:positionV relativeFrom="paragraph">
                <wp:posOffset>-70485</wp:posOffset>
              </wp:positionV>
              <wp:extent cx="3219450" cy="609600"/>
              <wp:effectExtent l="0" t="0" r="0" b="0"/>
              <wp:wrapNone/>
              <wp:docPr id="52290259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945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9B006B" w14:textId="77777777" w:rsidR="00442E45" w:rsidRDefault="00442E45" w:rsidP="00731848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lang w:val="es-MX"/>
                            </w:rPr>
                          </w:pPr>
                          <w:r w:rsidRPr="005B696E"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lang w:val="es-MX"/>
                            </w:rPr>
                            <w:t xml:space="preserve">REVISIÓN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lang w:val="es-MX"/>
                            </w:rPr>
                            <w:t xml:space="preserve">DEL </w:t>
                          </w:r>
                        </w:p>
                        <w:p w14:paraId="076BEAF5" w14:textId="77777777" w:rsidR="00442E45" w:rsidRPr="005B696E" w:rsidRDefault="00442E45" w:rsidP="00731848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lang w:val="es-MX"/>
                            </w:rPr>
                            <w:t>MANUAL DE ORGANIZACIÓN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64076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461.85pt;margin-top:-5.55pt;width:253.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" filled="f" stroked="f" strokecolor="silver">
              <v:textbox>
                <w:txbxContent>
                  <w:p w14:paraId="5A9B006B" w14:textId="77777777" w:rsidR="00442E45" w:rsidRDefault="00442E45" w:rsidP="00731848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32"/>
                        <w:lang w:val="es-MX"/>
                      </w:rPr>
                    </w:pPr>
                    <w:r w:rsidRPr="005B696E">
                      <w:rPr>
                        <w:rFonts w:ascii="Arial" w:hAnsi="Arial" w:cs="Arial"/>
                        <w:b/>
                        <w:bCs/>
                        <w:sz w:val="32"/>
                        <w:lang w:val="es-MX"/>
                      </w:rPr>
                      <w:t xml:space="preserve">REVISIÓN </w:t>
                    </w:r>
                    <w:r>
                      <w:rPr>
                        <w:rFonts w:ascii="Arial" w:hAnsi="Arial" w:cs="Arial"/>
                        <w:b/>
                        <w:bCs/>
                        <w:sz w:val="32"/>
                        <w:lang w:val="es-MX"/>
                      </w:rPr>
                      <w:t xml:space="preserve">DEL </w:t>
                    </w:r>
                  </w:p>
                  <w:p w14:paraId="076BEAF5" w14:textId="77777777" w:rsidR="00442E45" w:rsidRPr="005B696E" w:rsidRDefault="00442E45" w:rsidP="00731848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32"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32"/>
                        <w:lang w:val="es-MX"/>
                      </w:rPr>
                      <w:t>MANUAL DE ORGANIZACIÓN</w:t>
                    </w:r>
                  </w:p>
                </w:txbxContent>
              </v:textbox>
            </v:shape>
          </w:pict>
        </mc:Fallback>
      </mc:AlternateContent>
    </w:r>
  </w:p>
  <w:p w14:paraId="56AAC20C" w14:textId="77777777" w:rsidR="00442E45" w:rsidRDefault="00442E45" w:rsidP="004A3288">
    <w:pPr>
      <w:pStyle w:val="Encabezado"/>
      <w:jc w:val="right"/>
    </w:pPr>
  </w:p>
  <w:p w14:paraId="6FE3207F" w14:textId="77777777" w:rsidR="00442E45" w:rsidRDefault="00442E45" w:rsidP="004A3288">
    <w:pPr>
      <w:pStyle w:val="Encabezado"/>
      <w:jc w:val="right"/>
    </w:pPr>
  </w:p>
  <w:p w14:paraId="776295AE" w14:textId="77777777" w:rsidR="00442E45" w:rsidRDefault="00442E45" w:rsidP="004A3288">
    <w:pPr>
      <w:pStyle w:val="Encabezado"/>
      <w:jc w:val="right"/>
    </w:pPr>
  </w:p>
  <w:p w14:paraId="1C1523A2" w14:textId="77777777" w:rsidR="00F062B6" w:rsidRPr="00F062B6" w:rsidRDefault="00F062B6" w:rsidP="004A3288">
    <w:pPr>
      <w:pStyle w:val="Encabezado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27DF"/>
    <w:multiLevelType w:val="hybridMultilevel"/>
    <w:tmpl w:val="AC1E76E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17020"/>
    <w:multiLevelType w:val="hybridMultilevel"/>
    <w:tmpl w:val="88E42E8E"/>
    <w:lvl w:ilvl="0" w:tplc="51440988">
      <w:start w:val="1"/>
      <w:numFmt w:val="decimal"/>
      <w:lvlText w:val="%1."/>
      <w:lvlJc w:val="left"/>
      <w:pPr>
        <w:ind w:left="1364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084" w:hanging="360"/>
      </w:pPr>
    </w:lvl>
    <w:lvl w:ilvl="2" w:tplc="0C0A001B" w:tentative="1">
      <w:start w:val="1"/>
      <w:numFmt w:val="lowerRoman"/>
      <w:lvlText w:val="%3."/>
      <w:lvlJc w:val="right"/>
      <w:pPr>
        <w:ind w:left="2804" w:hanging="180"/>
      </w:pPr>
    </w:lvl>
    <w:lvl w:ilvl="3" w:tplc="0C0A000F" w:tentative="1">
      <w:start w:val="1"/>
      <w:numFmt w:val="decimal"/>
      <w:lvlText w:val="%4."/>
      <w:lvlJc w:val="left"/>
      <w:pPr>
        <w:ind w:left="3524" w:hanging="360"/>
      </w:pPr>
    </w:lvl>
    <w:lvl w:ilvl="4" w:tplc="0C0A0019" w:tentative="1">
      <w:start w:val="1"/>
      <w:numFmt w:val="lowerLetter"/>
      <w:lvlText w:val="%5."/>
      <w:lvlJc w:val="left"/>
      <w:pPr>
        <w:ind w:left="4244" w:hanging="360"/>
      </w:pPr>
    </w:lvl>
    <w:lvl w:ilvl="5" w:tplc="0C0A001B" w:tentative="1">
      <w:start w:val="1"/>
      <w:numFmt w:val="lowerRoman"/>
      <w:lvlText w:val="%6."/>
      <w:lvlJc w:val="right"/>
      <w:pPr>
        <w:ind w:left="4964" w:hanging="180"/>
      </w:pPr>
    </w:lvl>
    <w:lvl w:ilvl="6" w:tplc="0C0A000F" w:tentative="1">
      <w:start w:val="1"/>
      <w:numFmt w:val="decimal"/>
      <w:lvlText w:val="%7."/>
      <w:lvlJc w:val="left"/>
      <w:pPr>
        <w:ind w:left="5684" w:hanging="360"/>
      </w:pPr>
    </w:lvl>
    <w:lvl w:ilvl="7" w:tplc="0C0A0019" w:tentative="1">
      <w:start w:val="1"/>
      <w:numFmt w:val="lowerLetter"/>
      <w:lvlText w:val="%8."/>
      <w:lvlJc w:val="left"/>
      <w:pPr>
        <w:ind w:left="6404" w:hanging="360"/>
      </w:pPr>
    </w:lvl>
    <w:lvl w:ilvl="8" w:tplc="0C0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1BC439E"/>
    <w:multiLevelType w:val="hybridMultilevel"/>
    <w:tmpl w:val="A33A7ACA"/>
    <w:lvl w:ilvl="0" w:tplc="E744C6F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6F17A49"/>
    <w:multiLevelType w:val="hybridMultilevel"/>
    <w:tmpl w:val="4B0C9E4C"/>
    <w:lvl w:ilvl="0" w:tplc="0C0A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4" w15:restartNumberingAfterBreak="0">
    <w:nsid w:val="0CE83FE4"/>
    <w:multiLevelType w:val="hybridMultilevel"/>
    <w:tmpl w:val="6BAE82CE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530708"/>
    <w:multiLevelType w:val="hybridMultilevel"/>
    <w:tmpl w:val="FD74095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335E14"/>
    <w:multiLevelType w:val="hybridMultilevel"/>
    <w:tmpl w:val="FA681998"/>
    <w:lvl w:ilvl="0" w:tplc="0C0A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3D43F6D"/>
    <w:multiLevelType w:val="hybridMultilevel"/>
    <w:tmpl w:val="DE6A32C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CA762F"/>
    <w:multiLevelType w:val="hybridMultilevel"/>
    <w:tmpl w:val="3CA02E14"/>
    <w:lvl w:ilvl="0" w:tplc="F48094D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EA3502"/>
    <w:multiLevelType w:val="hybridMultilevel"/>
    <w:tmpl w:val="A2621C80"/>
    <w:lvl w:ilvl="0" w:tplc="0C0A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2D6667D5"/>
    <w:multiLevelType w:val="hybridMultilevel"/>
    <w:tmpl w:val="50FC3F40"/>
    <w:lvl w:ilvl="0" w:tplc="0C0A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F5C05"/>
    <w:multiLevelType w:val="hybridMultilevel"/>
    <w:tmpl w:val="EB48C3BA"/>
    <w:lvl w:ilvl="0" w:tplc="0C0A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2" w15:restartNumberingAfterBreak="0">
    <w:nsid w:val="353978D9"/>
    <w:multiLevelType w:val="hybridMultilevel"/>
    <w:tmpl w:val="88A82AEC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6DF5757"/>
    <w:multiLevelType w:val="hybridMultilevel"/>
    <w:tmpl w:val="F864970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C678E"/>
    <w:multiLevelType w:val="hybridMultilevel"/>
    <w:tmpl w:val="FFEA433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F154B8"/>
    <w:multiLevelType w:val="hybridMultilevel"/>
    <w:tmpl w:val="98B840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F19DB"/>
    <w:multiLevelType w:val="hybridMultilevel"/>
    <w:tmpl w:val="756C2DB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F20E41"/>
    <w:multiLevelType w:val="hybridMultilevel"/>
    <w:tmpl w:val="234C9FCC"/>
    <w:lvl w:ilvl="0" w:tplc="0C0A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270676C"/>
    <w:multiLevelType w:val="hybridMultilevel"/>
    <w:tmpl w:val="C3E6077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B1A17"/>
    <w:multiLevelType w:val="hybridMultilevel"/>
    <w:tmpl w:val="2314143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70A2D"/>
    <w:multiLevelType w:val="hybridMultilevel"/>
    <w:tmpl w:val="11E2653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8148A0"/>
    <w:multiLevelType w:val="hybridMultilevel"/>
    <w:tmpl w:val="B5340866"/>
    <w:lvl w:ilvl="0" w:tplc="0C0A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66CA2190"/>
    <w:multiLevelType w:val="hybridMultilevel"/>
    <w:tmpl w:val="6E807CC4"/>
    <w:lvl w:ilvl="0" w:tplc="E422B286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67613767"/>
    <w:multiLevelType w:val="hybridMultilevel"/>
    <w:tmpl w:val="CD025E2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B42886"/>
    <w:multiLevelType w:val="hybridMultilevel"/>
    <w:tmpl w:val="D2EEA4F8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5240E0"/>
    <w:multiLevelType w:val="hybridMultilevel"/>
    <w:tmpl w:val="23F83CE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3115F"/>
    <w:multiLevelType w:val="hybridMultilevel"/>
    <w:tmpl w:val="413CF344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00376239">
    <w:abstractNumId w:val="25"/>
  </w:num>
  <w:num w:numId="2" w16cid:durableId="471753854">
    <w:abstractNumId w:val="2"/>
  </w:num>
  <w:num w:numId="3" w16cid:durableId="577642011">
    <w:abstractNumId w:val="14"/>
  </w:num>
  <w:num w:numId="4" w16cid:durableId="2039888389">
    <w:abstractNumId w:val="8"/>
  </w:num>
  <w:num w:numId="5" w16cid:durableId="834028739">
    <w:abstractNumId w:val="0"/>
  </w:num>
  <w:num w:numId="6" w16cid:durableId="58142086">
    <w:abstractNumId w:val="12"/>
  </w:num>
  <w:num w:numId="7" w16cid:durableId="240800828">
    <w:abstractNumId w:val="1"/>
  </w:num>
  <w:num w:numId="8" w16cid:durableId="1567104335">
    <w:abstractNumId w:val="4"/>
  </w:num>
  <w:num w:numId="9" w16cid:durableId="1058020289">
    <w:abstractNumId w:val="16"/>
  </w:num>
  <w:num w:numId="10" w16cid:durableId="1835801463">
    <w:abstractNumId w:val="7"/>
  </w:num>
  <w:num w:numId="11" w16cid:durableId="182475264">
    <w:abstractNumId w:val="5"/>
  </w:num>
  <w:num w:numId="12" w16cid:durableId="88091368">
    <w:abstractNumId w:val="13"/>
  </w:num>
  <w:num w:numId="13" w16cid:durableId="1720737417">
    <w:abstractNumId w:val="23"/>
  </w:num>
  <w:num w:numId="14" w16cid:durableId="1250390953">
    <w:abstractNumId w:val="6"/>
  </w:num>
  <w:num w:numId="15" w16cid:durableId="1772360572">
    <w:abstractNumId w:val="18"/>
  </w:num>
  <w:num w:numId="16" w16cid:durableId="1588730505">
    <w:abstractNumId w:val="3"/>
  </w:num>
  <w:num w:numId="17" w16cid:durableId="127011483">
    <w:abstractNumId w:val="11"/>
  </w:num>
  <w:num w:numId="18" w16cid:durableId="1294940962">
    <w:abstractNumId w:val="10"/>
  </w:num>
  <w:num w:numId="19" w16cid:durableId="193083576">
    <w:abstractNumId w:val="15"/>
  </w:num>
  <w:num w:numId="20" w16cid:durableId="2006350194">
    <w:abstractNumId w:val="9"/>
  </w:num>
  <w:num w:numId="21" w16cid:durableId="384834159">
    <w:abstractNumId w:val="21"/>
  </w:num>
  <w:num w:numId="22" w16cid:durableId="2130123536">
    <w:abstractNumId w:val="20"/>
  </w:num>
  <w:num w:numId="23" w16cid:durableId="1559125943">
    <w:abstractNumId w:val="26"/>
  </w:num>
  <w:num w:numId="24" w16cid:durableId="184632819">
    <w:abstractNumId w:val="19"/>
  </w:num>
  <w:num w:numId="25" w16cid:durableId="354381596">
    <w:abstractNumId w:val="22"/>
  </w:num>
  <w:num w:numId="26" w16cid:durableId="1512246">
    <w:abstractNumId w:val="17"/>
  </w:num>
  <w:num w:numId="27" w16cid:durableId="465590335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505"/>
    <w:rsid w:val="000028B9"/>
    <w:rsid w:val="00002A47"/>
    <w:rsid w:val="00005719"/>
    <w:rsid w:val="000057C3"/>
    <w:rsid w:val="00006DC6"/>
    <w:rsid w:val="00007BB2"/>
    <w:rsid w:val="00010092"/>
    <w:rsid w:val="00010C92"/>
    <w:rsid w:val="0001391F"/>
    <w:rsid w:val="0001446B"/>
    <w:rsid w:val="00014C82"/>
    <w:rsid w:val="0001549D"/>
    <w:rsid w:val="00016050"/>
    <w:rsid w:val="00017F8E"/>
    <w:rsid w:val="00021029"/>
    <w:rsid w:val="000213D9"/>
    <w:rsid w:val="00021716"/>
    <w:rsid w:val="00023F29"/>
    <w:rsid w:val="00024A73"/>
    <w:rsid w:val="00024C0E"/>
    <w:rsid w:val="00025C1F"/>
    <w:rsid w:val="00025DCA"/>
    <w:rsid w:val="0002715E"/>
    <w:rsid w:val="00030248"/>
    <w:rsid w:val="000302A3"/>
    <w:rsid w:val="00030C8F"/>
    <w:rsid w:val="000328E0"/>
    <w:rsid w:val="00034415"/>
    <w:rsid w:val="00040A18"/>
    <w:rsid w:val="00041912"/>
    <w:rsid w:val="0004310C"/>
    <w:rsid w:val="00043354"/>
    <w:rsid w:val="000434F7"/>
    <w:rsid w:val="000442FE"/>
    <w:rsid w:val="0004601F"/>
    <w:rsid w:val="00047555"/>
    <w:rsid w:val="000479A2"/>
    <w:rsid w:val="0005083F"/>
    <w:rsid w:val="00052169"/>
    <w:rsid w:val="00054703"/>
    <w:rsid w:val="000560E9"/>
    <w:rsid w:val="00064D25"/>
    <w:rsid w:val="00066C13"/>
    <w:rsid w:val="00066CAD"/>
    <w:rsid w:val="00071DBB"/>
    <w:rsid w:val="00074F1B"/>
    <w:rsid w:val="000772F4"/>
    <w:rsid w:val="000773D6"/>
    <w:rsid w:val="00080A00"/>
    <w:rsid w:val="00082E24"/>
    <w:rsid w:val="000830E7"/>
    <w:rsid w:val="0008596C"/>
    <w:rsid w:val="000861B3"/>
    <w:rsid w:val="00092AF7"/>
    <w:rsid w:val="00093310"/>
    <w:rsid w:val="00093A24"/>
    <w:rsid w:val="000A1F31"/>
    <w:rsid w:val="000A4841"/>
    <w:rsid w:val="000A6F8B"/>
    <w:rsid w:val="000A776B"/>
    <w:rsid w:val="000B0038"/>
    <w:rsid w:val="000B032B"/>
    <w:rsid w:val="000B0B8A"/>
    <w:rsid w:val="000B0E62"/>
    <w:rsid w:val="000B2A85"/>
    <w:rsid w:val="000B46DA"/>
    <w:rsid w:val="000B6EA1"/>
    <w:rsid w:val="000C1F1F"/>
    <w:rsid w:val="000C44B2"/>
    <w:rsid w:val="000C4F04"/>
    <w:rsid w:val="000C59C5"/>
    <w:rsid w:val="000D61FC"/>
    <w:rsid w:val="000D6D50"/>
    <w:rsid w:val="000E00B6"/>
    <w:rsid w:val="000E0C78"/>
    <w:rsid w:val="000E19E4"/>
    <w:rsid w:val="000E319B"/>
    <w:rsid w:val="000E4FE0"/>
    <w:rsid w:val="000E68AE"/>
    <w:rsid w:val="000F069A"/>
    <w:rsid w:val="000F0C0A"/>
    <w:rsid w:val="000F0ED7"/>
    <w:rsid w:val="000F6209"/>
    <w:rsid w:val="000F70B7"/>
    <w:rsid w:val="00101A81"/>
    <w:rsid w:val="001062AA"/>
    <w:rsid w:val="00106B2E"/>
    <w:rsid w:val="00106C1E"/>
    <w:rsid w:val="0010780C"/>
    <w:rsid w:val="001117A8"/>
    <w:rsid w:val="00111947"/>
    <w:rsid w:val="001124E2"/>
    <w:rsid w:val="00117633"/>
    <w:rsid w:val="001243BF"/>
    <w:rsid w:val="00125352"/>
    <w:rsid w:val="00125BE0"/>
    <w:rsid w:val="00131ED9"/>
    <w:rsid w:val="00132D3E"/>
    <w:rsid w:val="001357A7"/>
    <w:rsid w:val="001365CD"/>
    <w:rsid w:val="00136F4B"/>
    <w:rsid w:val="0013775B"/>
    <w:rsid w:val="0014092F"/>
    <w:rsid w:val="00142735"/>
    <w:rsid w:val="001427CE"/>
    <w:rsid w:val="0014465B"/>
    <w:rsid w:val="00147D52"/>
    <w:rsid w:val="001500C1"/>
    <w:rsid w:val="0015033E"/>
    <w:rsid w:val="00152719"/>
    <w:rsid w:val="001529E2"/>
    <w:rsid w:val="00152AE7"/>
    <w:rsid w:val="00153254"/>
    <w:rsid w:val="00157C4E"/>
    <w:rsid w:val="00161310"/>
    <w:rsid w:val="00161777"/>
    <w:rsid w:val="001655D4"/>
    <w:rsid w:val="0016648C"/>
    <w:rsid w:val="00172335"/>
    <w:rsid w:val="001766CB"/>
    <w:rsid w:val="001800BA"/>
    <w:rsid w:val="00181AD5"/>
    <w:rsid w:val="00182969"/>
    <w:rsid w:val="00182ABC"/>
    <w:rsid w:val="00186A37"/>
    <w:rsid w:val="00193DB1"/>
    <w:rsid w:val="00195222"/>
    <w:rsid w:val="00196C10"/>
    <w:rsid w:val="001A316A"/>
    <w:rsid w:val="001A4450"/>
    <w:rsid w:val="001A5A68"/>
    <w:rsid w:val="001A7235"/>
    <w:rsid w:val="001B1EE5"/>
    <w:rsid w:val="001B1F5D"/>
    <w:rsid w:val="001B4A35"/>
    <w:rsid w:val="001B4DA4"/>
    <w:rsid w:val="001B560E"/>
    <w:rsid w:val="001B5934"/>
    <w:rsid w:val="001B618C"/>
    <w:rsid w:val="001B6439"/>
    <w:rsid w:val="001C04B9"/>
    <w:rsid w:val="001C43A0"/>
    <w:rsid w:val="001C4979"/>
    <w:rsid w:val="001C4E16"/>
    <w:rsid w:val="001C5FEE"/>
    <w:rsid w:val="001C78A2"/>
    <w:rsid w:val="001D1198"/>
    <w:rsid w:val="001D22F2"/>
    <w:rsid w:val="001D6F81"/>
    <w:rsid w:val="001E1415"/>
    <w:rsid w:val="001E48B6"/>
    <w:rsid w:val="001E52B4"/>
    <w:rsid w:val="001E546C"/>
    <w:rsid w:val="001E5AA2"/>
    <w:rsid w:val="001E7B36"/>
    <w:rsid w:val="001F1C25"/>
    <w:rsid w:val="001F6162"/>
    <w:rsid w:val="00201A57"/>
    <w:rsid w:val="00203D47"/>
    <w:rsid w:val="002120FC"/>
    <w:rsid w:val="0021281E"/>
    <w:rsid w:val="00215150"/>
    <w:rsid w:val="00217F77"/>
    <w:rsid w:val="0022042E"/>
    <w:rsid w:val="002206FB"/>
    <w:rsid w:val="00220D37"/>
    <w:rsid w:val="002212E6"/>
    <w:rsid w:val="00223081"/>
    <w:rsid w:val="002231C6"/>
    <w:rsid w:val="0022564C"/>
    <w:rsid w:val="00226487"/>
    <w:rsid w:val="00230C6A"/>
    <w:rsid w:val="00233477"/>
    <w:rsid w:val="0023575D"/>
    <w:rsid w:val="00236066"/>
    <w:rsid w:val="00240DE4"/>
    <w:rsid w:val="002411C1"/>
    <w:rsid w:val="002420F0"/>
    <w:rsid w:val="00243828"/>
    <w:rsid w:val="0024780B"/>
    <w:rsid w:val="002533A4"/>
    <w:rsid w:val="002550C2"/>
    <w:rsid w:val="002718D7"/>
    <w:rsid w:val="0027247F"/>
    <w:rsid w:val="00272D0D"/>
    <w:rsid w:val="0027503F"/>
    <w:rsid w:val="002775E7"/>
    <w:rsid w:val="002813CB"/>
    <w:rsid w:val="00283714"/>
    <w:rsid w:val="00283957"/>
    <w:rsid w:val="002923CF"/>
    <w:rsid w:val="00292506"/>
    <w:rsid w:val="00292E4B"/>
    <w:rsid w:val="00293284"/>
    <w:rsid w:val="002955F5"/>
    <w:rsid w:val="00295698"/>
    <w:rsid w:val="002956D3"/>
    <w:rsid w:val="002A31F4"/>
    <w:rsid w:val="002A5D16"/>
    <w:rsid w:val="002A6622"/>
    <w:rsid w:val="002A72B1"/>
    <w:rsid w:val="002A7EC0"/>
    <w:rsid w:val="002B02A5"/>
    <w:rsid w:val="002B21B7"/>
    <w:rsid w:val="002B4211"/>
    <w:rsid w:val="002B652E"/>
    <w:rsid w:val="002B6E41"/>
    <w:rsid w:val="002B774B"/>
    <w:rsid w:val="002C48D9"/>
    <w:rsid w:val="002C5FE1"/>
    <w:rsid w:val="002C7C2C"/>
    <w:rsid w:val="002D0F23"/>
    <w:rsid w:val="002D1776"/>
    <w:rsid w:val="002D1DB9"/>
    <w:rsid w:val="002D2031"/>
    <w:rsid w:val="002D36BD"/>
    <w:rsid w:val="002D4093"/>
    <w:rsid w:val="002E22D8"/>
    <w:rsid w:val="002E233A"/>
    <w:rsid w:val="002E2C87"/>
    <w:rsid w:val="002F1AB9"/>
    <w:rsid w:val="002F3AC4"/>
    <w:rsid w:val="002F6F22"/>
    <w:rsid w:val="002F7233"/>
    <w:rsid w:val="002F7D30"/>
    <w:rsid w:val="003012F2"/>
    <w:rsid w:val="003017A2"/>
    <w:rsid w:val="00304A35"/>
    <w:rsid w:val="003058CD"/>
    <w:rsid w:val="0030682F"/>
    <w:rsid w:val="00307DE0"/>
    <w:rsid w:val="003136CB"/>
    <w:rsid w:val="00314AA2"/>
    <w:rsid w:val="0031637B"/>
    <w:rsid w:val="00323B3E"/>
    <w:rsid w:val="00324C47"/>
    <w:rsid w:val="003255D9"/>
    <w:rsid w:val="00325E05"/>
    <w:rsid w:val="003319B7"/>
    <w:rsid w:val="00332DA2"/>
    <w:rsid w:val="00333062"/>
    <w:rsid w:val="00334078"/>
    <w:rsid w:val="003360F3"/>
    <w:rsid w:val="0033615E"/>
    <w:rsid w:val="003361B9"/>
    <w:rsid w:val="00336803"/>
    <w:rsid w:val="00342221"/>
    <w:rsid w:val="00342583"/>
    <w:rsid w:val="00345068"/>
    <w:rsid w:val="00345075"/>
    <w:rsid w:val="00347CAC"/>
    <w:rsid w:val="003528F4"/>
    <w:rsid w:val="00352C86"/>
    <w:rsid w:val="0035477D"/>
    <w:rsid w:val="00355A38"/>
    <w:rsid w:val="00357DE6"/>
    <w:rsid w:val="0036086F"/>
    <w:rsid w:val="00361763"/>
    <w:rsid w:val="003626F1"/>
    <w:rsid w:val="00362CBE"/>
    <w:rsid w:val="0036520E"/>
    <w:rsid w:val="00371201"/>
    <w:rsid w:val="00373883"/>
    <w:rsid w:val="003748FA"/>
    <w:rsid w:val="00376104"/>
    <w:rsid w:val="00380E9B"/>
    <w:rsid w:val="00380FA0"/>
    <w:rsid w:val="00386531"/>
    <w:rsid w:val="00386E2E"/>
    <w:rsid w:val="003902D9"/>
    <w:rsid w:val="003935E3"/>
    <w:rsid w:val="003A0783"/>
    <w:rsid w:val="003A1768"/>
    <w:rsid w:val="003A25F5"/>
    <w:rsid w:val="003A40D5"/>
    <w:rsid w:val="003B1D12"/>
    <w:rsid w:val="003B1E3A"/>
    <w:rsid w:val="003B41FE"/>
    <w:rsid w:val="003C2CF8"/>
    <w:rsid w:val="003C42D7"/>
    <w:rsid w:val="003C466E"/>
    <w:rsid w:val="003C5198"/>
    <w:rsid w:val="003C55BC"/>
    <w:rsid w:val="003C5BEE"/>
    <w:rsid w:val="003C63E5"/>
    <w:rsid w:val="003C7185"/>
    <w:rsid w:val="003D349A"/>
    <w:rsid w:val="003D7132"/>
    <w:rsid w:val="003E016E"/>
    <w:rsid w:val="003E53AC"/>
    <w:rsid w:val="003F08D3"/>
    <w:rsid w:val="003F1AA8"/>
    <w:rsid w:val="003F3B17"/>
    <w:rsid w:val="003F70D8"/>
    <w:rsid w:val="003F7D12"/>
    <w:rsid w:val="00401B32"/>
    <w:rsid w:val="00402DBD"/>
    <w:rsid w:val="004066B8"/>
    <w:rsid w:val="00412E5B"/>
    <w:rsid w:val="00413E52"/>
    <w:rsid w:val="004145AE"/>
    <w:rsid w:val="00415DC6"/>
    <w:rsid w:val="00421AB9"/>
    <w:rsid w:val="004230E6"/>
    <w:rsid w:val="004260C2"/>
    <w:rsid w:val="0043083E"/>
    <w:rsid w:val="00430C8B"/>
    <w:rsid w:val="0043388D"/>
    <w:rsid w:val="00435D5C"/>
    <w:rsid w:val="0043744B"/>
    <w:rsid w:val="00437AF7"/>
    <w:rsid w:val="00440189"/>
    <w:rsid w:val="00441C64"/>
    <w:rsid w:val="00442963"/>
    <w:rsid w:val="00442E45"/>
    <w:rsid w:val="00443E88"/>
    <w:rsid w:val="00444282"/>
    <w:rsid w:val="004448B6"/>
    <w:rsid w:val="00446CA8"/>
    <w:rsid w:val="004475B3"/>
    <w:rsid w:val="0045312E"/>
    <w:rsid w:val="00453D33"/>
    <w:rsid w:val="004541BB"/>
    <w:rsid w:val="00454668"/>
    <w:rsid w:val="00454BF4"/>
    <w:rsid w:val="00454D52"/>
    <w:rsid w:val="004557FB"/>
    <w:rsid w:val="00456FBC"/>
    <w:rsid w:val="004570A6"/>
    <w:rsid w:val="00460208"/>
    <w:rsid w:val="00460340"/>
    <w:rsid w:val="0046096B"/>
    <w:rsid w:val="0046197D"/>
    <w:rsid w:val="00461D40"/>
    <w:rsid w:val="004640A5"/>
    <w:rsid w:val="00467C37"/>
    <w:rsid w:val="0047039E"/>
    <w:rsid w:val="00475810"/>
    <w:rsid w:val="00475BCB"/>
    <w:rsid w:val="00482CA6"/>
    <w:rsid w:val="0048368F"/>
    <w:rsid w:val="00486505"/>
    <w:rsid w:val="004868C0"/>
    <w:rsid w:val="00491E6E"/>
    <w:rsid w:val="004931F3"/>
    <w:rsid w:val="0049438A"/>
    <w:rsid w:val="00495937"/>
    <w:rsid w:val="00497DF4"/>
    <w:rsid w:val="004A3288"/>
    <w:rsid w:val="004A3C60"/>
    <w:rsid w:val="004A5105"/>
    <w:rsid w:val="004A5324"/>
    <w:rsid w:val="004A5694"/>
    <w:rsid w:val="004A5D1F"/>
    <w:rsid w:val="004A6686"/>
    <w:rsid w:val="004B13BE"/>
    <w:rsid w:val="004B3422"/>
    <w:rsid w:val="004B3DEB"/>
    <w:rsid w:val="004B3EE6"/>
    <w:rsid w:val="004B3F2C"/>
    <w:rsid w:val="004B4A35"/>
    <w:rsid w:val="004B5457"/>
    <w:rsid w:val="004B560C"/>
    <w:rsid w:val="004B7377"/>
    <w:rsid w:val="004B7CEB"/>
    <w:rsid w:val="004C0A15"/>
    <w:rsid w:val="004C0DCA"/>
    <w:rsid w:val="004C114C"/>
    <w:rsid w:val="004C4537"/>
    <w:rsid w:val="004C7F4B"/>
    <w:rsid w:val="004D0169"/>
    <w:rsid w:val="004D1821"/>
    <w:rsid w:val="004D1901"/>
    <w:rsid w:val="004D1C3A"/>
    <w:rsid w:val="004D34B2"/>
    <w:rsid w:val="004D3E1F"/>
    <w:rsid w:val="004D5DC4"/>
    <w:rsid w:val="004D692D"/>
    <w:rsid w:val="004D6A0A"/>
    <w:rsid w:val="004D7549"/>
    <w:rsid w:val="004D7A57"/>
    <w:rsid w:val="004E02AE"/>
    <w:rsid w:val="004E21D3"/>
    <w:rsid w:val="004E2F8D"/>
    <w:rsid w:val="004E5943"/>
    <w:rsid w:val="004E7FFC"/>
    <w:rsid w:val="004F0D85"/>
    <w:rsid w:val="004F2766"/>
    <w:rsid w:val="004F4234"/>
    <w:rsid w:val="004F7411"/>
    <w:rsid w:val="005013EF"/>
    <w:rsid w:val="005025B6"/>
    <w:rsid w:val="005032F2"/>
    <w:rsid w:val="00507251"/>
    <w:rsid w:val="00507325"/>
    <w:rsid w:val="00510AC1"/>
    <w:rsid w:val="00510C84"/>
    <w:rsid w:val="00511EB1"/>
    <w:rsid w:val="005132F7"/>
    <w:rsid w:val="0051444E"/>
    <w:rsid w:val="00517260"/>
    <w:rsid w:val="0052041C"/>
    <w:rsid w:val="0052231A"/>
    <w:rsid w:val="00523359"/>
    <w:rsid w:val="00523A53"/>
    <w:rsid w:val="0052503C"/>
    <w:rsid w:val="005259F9"/>
    <w:rsid w:val="0052633F"/>
    <w:rsid w:val="00527157"/>
    <w:rsid w:val="00532D4B"/>
    <w:rsid w:val="00533339"/>
    <w:rsid w:val="00533371"/>
    <w:rsid w:val="0053464D"/>
    <w:rsid w:val="005366A1"/>
    <w:rsid w:val="00536C3F"/>
    <w:rsid w:val="00541757"/>
    <w:rsid w:val="005441FE"/>
    <w:rsid w:val="00545A25"/>
    <w:rsid w:val="00546D34"/>
    <w:rsid w:val="00552275"/>
    <w:rsid w:val="00560CDE"/>
    <w:rsid w:val="00561885"/>
    <w:rsid w:val="0056202E"/>
    <w:rsid w:val="00563A7F"/>
    <w:rsid w:val="00564346"/>
    <w:rsid w:val="00564A90"/>
    <w:rsid w:val="005654FC"/>
    <w:rsid w:val="00571BD5"/>
    <w:rsid w:val="00571CF2"/>
    <w:rsid w:val="00573ABA"/>
    <w:rsid w:val="00575F1E"/>
    <w:rsid w:val="00576526"/>
    <w:rsid w:val="0058076A"/>
    <w:rsid w:val="0058104C"/>
    <w:rsid w:val="005847A0"/>
    <w:rsid w:val="00586358"/>
    <w:rsid w:val="00586E12"/>
    <w:rsid w:val="005878B6"/>
    <w:rsid w:val="00590C7F"/>
    <w:rsid w:val="005911FD"/>
    <w:rsid w:val="00591CB7"/>
    <w:rsid w:val="00592DF1"/>
    <w:rsid w:val="00594E42"/>
    <w:rsid w:val="00594F27"/>
    <w:rsid w:val="00595D65"/>
    <w:rsid w:val="00596033"/>
    <w:rsid w:val="005A0202"/>
    <w:rsid w:val="005A0587"/>
    <w:rsid w:val="005A0E71"/>
    <w:rsid w:val="005A102F"/>
    <w:rsid w:val="005A5F6B"/>
    <w:rsid w:val="005A6166"/>
    <w:rsid w:val="005A6486"/>
    <w:rsid w:val="005A71DC"/>
    <w:rsid w:val="005B358D"/>
    <w:rsid w:val="005B4908"/>
    <w:rsid w:val="005B5944"/>
    <w:rsid w:val="005B693E"/>
    <w:rsid w:val="005B696E"/>
    <w:rsid w:val="005C0816"/>
    <w:rsid w:val="005C1AF3"/>
    <w:rsid w:val="005C2217"/>
    <w:rsid w:val="005C37AE"/>
    <w:rsid w:val="005C4888"/>
    <w:rsid w:val="005C6AB6"/>
    <w:rsid w:val="005D138E"/>
    <w:rsid w:val="005D4CFA"/>
    <w:rsid w:val="005D60AE"/>
    <w:rsid w:val="005D6C0E"/>
    <w:rsid w:val="005D6DBF"/>
    <w:rsid w:val="005D7BB0"/>
    <w:rsid w:val="005E4338"/>
    <w:rsid w:val="005E4A59"/>
    <w:rsid w:val="005F0996"/>
    <w:rsid w:val="005F410A"/>
    <w:rsid w:val="006016C2"/>
    <w:rsid w:val="00603EE6"/>
    <w:rsid w:val="00605E8C"/>
    <w:rsid w:val="00607097"/>
    <w:rsid w:val="006074C6"/>
    <w:rsid w:val="0060776B"/>
    <w:rsid w:val="0061156C"/>
    <w:rsid w:val="00612259"/>
    <w:rsid w:val="00613A0B"/>
    <w:rsid w:val="0061440B"/>
    <w:rsid w:val="0061473B"/>
    <w:rsid w:val="0061568D"/>
    <w:rsid w:val="00615A97"/>
    <w:rsid w:val="00620647"/>
    <w:rsid w:val="006226D9"/>
    <w:rsid w:val="00622FC8"/>
    <w:rsid w:val="006245C2"/>
    <w:rsid w:val="00624D66"/>
    <w:rsid w:val="00625ACB"/>
    <w:rsid w:val="00626115"/>
    <w:rsid w:val="006300AC"/>
    <w:rsid w:val="00630569"/>
    <w:rsid w:val="00630B0C"/>
    <w:rsid w:val="00631AE4"/>
    <w:rsid w:val="00631F71"/>
    <w:rsid w:val="006349EE"/>
    <w:rsid w:val="00636CAE"/>
    <w:rsid w:val="006377CF"/>
    <w:rsid w:val="0064017D"/>
    <w:rsid w:val="00641721"/>
    <w:rsid w:val="00642B81"/>
    <w:rsid w:val="006433AB"/>
    <w:rsid w:val="00643448"/>
    <w:rsid w:val="00644A10"/>
    <w:rsid w:val="00646041"/>
    <w:rsid w:val="00650040"/>
    <w:rsid w:val="00651824"/>
    <w:rsid w:val="0065524E"/>
    <w:rsid w:val="00657950"/>
    <w:rsid w:val="00657A4D"/>
    <w:rsid w:val="006612A4"/>
    <w:rsid w:val="006618F9"/>
    <w:rsid w:val="006667F5"/>
    <w:rsid w:val="00675F44"/>
    <w:rsid w:val="00682782"/>
    <w:rsid w:val="006845EF"/>
    <w:rsid w:val="00684E96"/>
    <w:rsid w:val="00685E18"/>
    <w:rsid w:val="0068616E"/>
    <w:rsid w:val="00696640"/>
    <w:rsid w:val="00697723"/>
    <w:rsid w:val="00697900"/>
    <w:rsid w:val="006A00CA"/>
    <w:rsid w:val="006A1BBD"/>
    <w:rsid w:val="006A2EBA"/>
    <w:rsid w:val="006A5254"/>
    <w:rsid w:val="006A6EBE"/>
    <w:rsid w:val="006B06D5"/>
    <w:rsid w:val="006B2B7E"/>
    <w:rsid w:val="006B34E5"/>
    <w:rsid w:val="006B4269"/>
    <w:rsid w:val="006B7DBD"/>
    <w:rsid w:val="006C094F"/>
    <w:rsid w:val="006C0A01"/>
    <w:rsid w:val="006C0F7E"/>
    <w:rsid w:val="006C2C65"/>
    <w:rsid w:val="006C30AD"/>
    <w:rsid w:val="006C4B29"/>
    <w:rsid w:val="006C7A21"/>
    <w:rsid w:val="006D36F9"/>
    <w:rsid w:val="006D4E0C"/>
    <w:rsid w:val="006D4E53"/>
    <w:rsid w:val="006D69C1"/>
    <w:rsid w:val="006E00E1"/>
    <w:rsid w:val="006E0B76"/>
    <w:rsid w:val="006E33F4"/>
    <w:rsid w:val="006E4B2F"/>
    <w:rsid w:val="006E6576"/>
    <w:rsid w:val="006E718E"/>
    <w:rsid w:val="006F1F4E"/>
    <w:rsid w:val="006F4C57"/>
    <w:rsid w:val="006F52C2"/>
    <w:rsid w:val="006F5CAA"/>
    <w:rsid w:val="006F6FBA"/>
    <w:rsid w:val="007002B0"/>
    <w:rsid w:val="007009B5"/>
    <w:rsid w:val="0070296A"/>
    <w:rsid w:val="0070489D"/>
    <w:rsid w:val="00705C1E"/>
    <w:rsid w:val="00705FCE"/>
    <w:rsid w:val="007104C0"/>
    <w:rsid w:val="0071052F"/>
    <w:rsid w:val="007110C4"/>
    <w:rsid w:val="00712103"/>
    <w:rsid w:val="0071297C"/>
    <w:rsid w:val="00712CE1"/>
    <w:rsid w:val="00712D6C"/>
    <w:rsid w:val="00716557"/>
    <w:rsid w:val="0071686C"/>
    <w:rsid w:val="00716B98"/>
    <w:rsid w:val="00723F4A"/>
    <w:rsid w:val="007265B7"/>
    <w:rsid w:val="00726EA9"/>
    <w:rsid w:val="007271F1"/>
    <w:rsid w:val="00727948"/>
    <w:rsid w:val="007300C7"/>
    <w:rsid w:val="007301C6"/>
    <w:rsid w:val="00731377"/>
    <w:rsid w:val="00731848"/>
    <w:rsid w:val="007336A2"/>
    <w:rsid w:val="007336B5"/>
    <w:rsid w:val="00734DAE"/>
    <w:rsid w:val="00736786"/>
    <w:rsid w:val="0073763F"/>
    <w:rsid w:val="00740848"/>
    <w:rsid w:val="007429AD"/>
    <w:rsid w:val="0074468F"/>
    <w:rsid w:val="00746C21"/>
    <w:rsid w:val="00747274"/>
    <w:rsid w:val="00752DE2"/>
    <w:rsid w:val="00753379"/>
    <w:rsid w:val="007560FE"/>
    <w:rsid w:val="00757195"/>
    <w:rsid w:val="00757A1A"/>
    <w:rsid w:val="00757AF6"/>
    <w:rsid w:val="00761744"/>
    <w:rsid w:val="007626C1"/>
    <w:rsid w:val="00764234"/>
    <w:rsid w:val="00764343"/>
    <w:rsid w:val="00764B69"/>
    <w:rsid w:val="00765EA8"/>
    <w:rsid w:val="00767123"/>
    <w:rsid w:val="00767A0C"/>
    <w:rsid w:val="007710E3"/>
    <w:rsid w:val="00773B6E"/>
    <w:rsid w:val="0077419F"/>
    <w:rsid w:val="00775800"/>
    <w:rsid w:val="00776FA6"/>
    <w:rsid w:val="007777F3"/>
    <w:rsid w:val="00777E85"/>
    <w:rsid w:val="00784395"/>
    <w:rsid w:val="00785658"/>
    <w:rsid w:val="00786B09"/>
    <w:rsid w:val="0078747C"/>
    <w:rsid w:val="007874F7"/>
    <w:rsid w:val="0079290E"/>
    <w:rsid w:val="00792DD8"/>
    <w:rsid w:val="007943DC"/>
    <w:rsid w:val="00795DEA"/>
    <w:rsid w:val="00795EB6"/>
    <w:rsid w:val="007961F5"/>
    <w:rsid w:val="007962E7"/>
    <w:rsid w:val="00797378"/>
    <w:rsid w:val="007A0786"/>
    <w:rsid w:val="007A30F5"/>
    <w:rsid w:val="007A440F"/>
    <w:rsid w:val="007A755C"/>
    <w:rsid w:val="007A7634"/>
    <w:rsid w:val="007B2D84"/>
    <w:rsid w:val="007B30B7"/>
    <w:rsid w:val="007B4786"/>
    <w:rsid w:val="007B47BA"/>
    <w:rsid w:val="007B58A3"/>
    <w:rsid w:val="007B5F67"/>
    <w:rsid w:val="007B6024"/>
    <w:rsid w:val="007C048C"/>
    <w:rsid w:val="007C3C9B"/>
    <w:rsid w:val="007C3CC8"/>
    <w:rsid w:val="007C558D"/>
    <w:rsid w:val="007C629C"/>
    <w:rsid w:val="007C6C6C"/>
    <w:rsid w:val="007C7A72"/>
    <w:rsid w:val="007D0A08"/>
    <w:rsid w:val="007D3394"/>
    <w:rsid w:val="007D5248"/>
    <w:rsid w:val="007E2006"/>
    <w:rsid w:val="007E4C1F"/>
    <w:rsid w:val="007E4C3D"/>
    <w:rsid w:val="007E629D"/>
    <w:rsid w:val="007F2897"/>
    <w:rsid w:val="007F39CE"/>
    <w:rsid w:val="007F41AE"/>
    <w:rsid w:val="007F447F"/>
    <w:rsid w:val="007F5DA0"/>
    <w:rsid w:val="00800D94"/>
    <w:rsid w:val="00800E27"/>
    <w:rsid w:val="00801A62"/>
    <w:rsid w:val="00806059"/>
    <w:rsid w:val="0080639C"/>
    <w:rsid w:val="00806804"/>
    <w:rsid w:val="0080694B"/>
    <w:rsid w:val="008075DA"/>
    <w:rsid w:val="00807B85"/>
    <w:rsid w:val="00807C2E"/>
    <w:rsid w:val="00807F39"/>
    <w:rsid w:val="00807FFE"/>
    <w:rsid w:val="00810F9B"/>
    <w:rsid w:val="00813C5A"/>
    <w:rsid w:val="00815B60"/>
    <w:rsid w:val="00817701"/>
    <w:rsid w:val="008179C9"/>
    <w:rsid w:val="00820764"/>
    <w:rsid w:val="008212D6"/>
    <w:rsid w:val="00822DC7"/>
    <w:rsid w:val="008252F6"/>
    <w:rsid w:val="00826270"/>
    <w:rsid w:val="0082687F"/>
    <w:rsid w:val="00827394"/>
    <w:rsid w:val="00827503"/>
    <w:rsid w:val="0083135F"/>
    <w:rsid w:val="00831AAE"/>
    <w:rsid w:val="008328D9"/>
    <w:rsid w:val="00834413"/>
    <w:rsid w:val="00834A13"/>
    <w:rsid w:val="00836212"/>
    <w:rsid w:val="00840E33"/>
    <w:rsid w:val="0084143D"/>
    <w:rsid w:val="00841C8E"/>
    <w:rsid w:val="0084302C"/>
    <w:rsid w:val="00844D9C"/>
    <w:rsid w:val="00850940"/>
    <w:rsid w:val="008544C6"/>
    <w:rsid w:val="008561A0"/>
    <w:rsid w:val="00857DDD"/>
    <w:rsid w:val="00864868"/>
    <w:rsid w:val="00866A76"/>
    <w:rsid w:val="0087089E"/>
    <w:rsid w:val="00872498"/>
    <w:rsid w:val="0087449E"/>
    <w:rsid w:val="008763B1"/>
    <w:rsid w:val="00876A48"/>
    <w:rsid w:val="00877DBD"/>
    <w:rsid w:val="00881759"/>
    <w:rsid w:val="00882F70"/>
    <w:rsid w:val="0088539B"/>
    <w:rsid w:val="00891BE0"/>
    <w:rsid w:val="00894F06"/>
    <w:rsid w:val="00895721"/>
    <w:rsid w:val="00895E2B"/>
    <w:rsid w:val="00896A1B"/>
    <w:rsid w:val="008A01E6"/>
    <w:rsid w:val="008A29FF"/>
    <w:rsid w:val="008A3306"/>
    <w:rsid w:val="008A39A9"/>
    <w:rsid w:val="008A3EE0"/>
    <w:rsid w:val="008A5086"/>
    <w:rsid w:val="008A5E0A"/>
    <w:rsid w:val="008B0762"/>
    <w:rsid w:val="008B1391"/>
    <w:rsid w:val="008B1DE2"/>
    <w:rsid w:val="008B304E"/>
    <w:rsid w:val="008C2497"/>
    <w:rsid w:val="008C2FED"/>
    <w:rsid w:val="008C42C9"/>
    <w:rsid w:val="008C4F22"/>
    <w:rsid w:val="008C5045"/>
    <w:rsid w:val="008C6315"/>
    <w:rsid w:val="008D094E"/>
    <w:rsid w:val="008D2A1C"/>
    <w:rsid w:val="008D3212"/>
    <w:rsid w:val="008D33D4"/>
    <w:rsid w:val="008D3C6C"/>
    <w:rsid w:val="008D4130"/>
    <w:rsid w:val="008D44B7"/>
    <w:rsid w:val="008D52A0"/>
    <w:rsid w:val="008D53AC"/>
    <w:rsid w:val="008D7BA8"/>
    <w:rsid w:val="008E0057"/>
    <w:rsid w:val="008E0916"/>
    <w:rsid w:val="008E5442"/>
    <w:rsid w:val="008E73EE"/>
    <w:rsid w:val="008F024D"/>
    <w:rsid w:val="008F06FD"/>
    <w:rsid w:val="008F1911"/>
    <w:rsid w:val="008F1BBF"/>
    <w:rsid w:val="008F1C38"/>
    <w:rsid w:val="008F47E4"/>
    <w:rsid w:val="008F7AF1"/>
    <w:rsid w:val="00901156"/>
    <w:rsid w:val="00901789"/>
    <w:rsid w:val="00901B96"/>
    <w:rsid w:val="0090272E"/>
    <w:rsid w:val="00902D10"/>
    <w:rsid w:val="009066CC"/>
    <w:rsid w:val="00911370"/>
    <w:rsid w:val="00914557"/>
    <w:rsid w:val="009148C9"/>
    <w:rsid w:val="00915F68"/>
    <w:rsid w:val="00916209"/>
    <w:rsid w:val="00917882"/>
    <w:rsid w:val="00924EC0"/>
    <w:rsid w:val="009262AF"/>
    <w:rsid w:val="00926E1B"/>
    <w:rsid w:val="009271C1"/>
    <w:rsid w:val="009272B1"/>
    <w:rsid w:val="009327F9"/>
    <w:rsid w:val="00934E48"/>
    <w:rsid w:val="009364E1"/>
    <w:rsid w:val="00937438"/>
    <w:rsid w:val="00937507"/>
    <w:rsid w:val="00940ACC"/>
    <w:rsid w:val="00944213"/>
    <w:rsid w:val="00945CF8"/>
    <w:rsid w:val="00947AF0"/>
    <w:rsid w:val="009544BB"/>
    <w:rsid w:val="009559D7"/>
    <w:rsid w:val="00956738"/>
    <w:rsid w:val="009568C8"/>
    <w:rsid w:val="009666F7"/>
    <w:rsid w:val="00971457"/>
    <w:rsid w:val="00971D22"/>
    <w:rsid w:val="00971F7B"/>
    <w:rsid w:val="0097395C"/>
    <w:rsid w:val="00973F93"/>
    <w:rsid w:val="009773C6"/>
    <w:rsid w:val="00977ECE"/>
    <w:rsid w:val="009815E3"/>
    <w:rsid w:val="00982841"/>
    <w:rsid w:val="0098300F"/>
    <w:rsid w:val="00984AC3"/>
    <w:rsid w:val="009857CE"/>
    <w:rsid w:val="009903B7"/>
    <w:rsid w:val="00992311"/>
    <w:rsid w:val="009926BD"/>
    <w:rsid w:val="009A18FD"/>
    <w:rsid w:val="009A5587"/>
    <w:rsid w:val="009A617B"/>
    <w:rsid w:val="009A66C5"/>
    <w:rsid w:val="009B18A6"/>
    <w:rsid w:val="009B2717"/>
    <w:rsid w:val="009B64E7"/>
    <w:rsid w:val="009B68AB"/>
    <w:rsid w:val="009C06FE"/>
    <w:rsid w:val="009C168C"/>
    <w:rsid w:val="009C3523"/>
    <w:rsid w:val="009C69F9"/>
    <w:rsid w:val="009D243B"/>
    <w:rsid w:val="009D323B"/>
    <w:rsid w:val="009D3482"/>
    <w:rsid w:val="009D3775"/>
    <w:rsid w:val="009D52BD"/>
    <w:rsid w:val="009D5370"/>
    <w:rsid w:val="009D6AA3"/>
    <w:rsid w:val="009D7963"/>
    <w:rsid w:val="009E005D"/>
    <w:rsid w:val="009E0A6A"/>
    <w:rsid w:val="009E2D45"/>
    <w:rsid w:val="009E51B9"/>
    <w:rsid w:val="009E69AC"/>
    <w:rsid w:val="009E6F88"/>
    <w:rsid w:val="009E73D1"/>
    <w:rsid w:val="009F02BE"/>
    <w:rsid w:val="009F0D3B"/>
    <w:rsid w:val="009F0E1C"/>
    <w:rsid w:val="009F131A"/>
    <w:rsid w:val="009F1AFE"/>
    <w:rsid w:val="009F33BD"/>
    <w:rsid w:val="009F346B"/>
    <w:rsid w:val="00A0374B"/>
    <w:rsid w:val="00A057A5"/>
    <w:rsid w:val="00A1100D"/>
    <w:rsid w:val="00A119BE"/>
    <w:rsid w:val="00A1465F"/>
    <w:rsid w:val="00A20200"/>
    <w:rsid w:val="00A236FC"/>
    <w:rsid w:val="00A2512D"/>
    <w:rsid w:val="00A25837"/>
    <w:rsid w:val="00A25A37"/>
    <w:rsid w:val="00A2615C"/>
    <w:rsid w:val="00A2690C"/>
    <w:rsid w:val="00A26AC4"/>
    <w:rsid w:val="00A26C24"/>
    <w:rsid w:val="00A27CF3"/>
    <w:rsid w:val="00A30BAB"/>
    <w:rsid w:val="00A32785"/>
    <w:rsid w:val="00A33E12"/>
    <w:rsid w:val="00A367F1"/>
    <w:rsid w:val="00A4119A"/>
    <w:rsid w:val="00A4697D"/>
    <w:rsid w:val="00A4738F"/>
    <w:rsid w:val="00A50221"/>
    <w:rsid w:val="00A50A80"/>
    <w:rsid w:val="00A540C7"/>
    <w:rsid w:val="00A5446A"/>
    <w:rsid w:val="00A54A0A"/>
    <w:rsid w:val="00A56079"/>
    <w:rsid w:val="00A56A70"/>
    <w:rsid w:val="00A56ED5"/>
    <w:rsid w:val="00A64373"/>
    <w:rsid w:val="00A64C3F"/>
    <w:rsid w:val="00A67962"/>
    <w:rsid w:val="00A7034C"/>
    <w:rsid w:val="00A720B1"/>
    <w:rsid w:val="00A75198"/>
    <w:rsid w:val="00A7661A"/>
    <w:rsid w:val="00A7676B"/>
    <w:rsid w:val="00A77999"/>
    <w:rsid w:val="00A8042A"/>
    <w:rsid w:val="00A80BA8"/>
    <w:rsid w:val="00A8223F"/>
    <w:rsid w:val="00A833CD"/>
    <w:rsid w:val="00A84951"/>
    <w:rsid w:val="00A84CD6"/>
    <w:rsid w:val="00A871C5"/>
    <w:rsid w:val="00A9041B"/>
    <w:rsid w:val="00A91641"/>
    <w:rsid w:val="00A92309"/>
    <w:rsid w:val="00AA258B"/>
    <w:rsid w:val="00AA307D"/>
    <w:rsid w:val="00AA53F0"/>
    <w:rsid w:val="00AA70D1"/>
    <w:rsid w:val="00AB01AE"/>
    <w:rsid w:val="00AB0A07"/>
    <w:rsid w:val="00AB13D6"/>
    <w:rsid w:val="00AB30E3"/>
    <w:rsid w:val="00AB4B74"/>
    <w:rsid w:val="00AB56FE"/>
    <w:rsid w:val="00AB587E"/>
    <w:rsid w:val="00AB7270"/>
    <w:rsid w:val="00AC0F16"/>
    <w:rsid w:val="00AC16BD"/>
    <w:rsid w:val="00AC2519"/>
    <w:rsid w:val="00AC29A8"/>
    <w:rsid w:val="00AC2B8A"/>
    <w:rsid w:val="00AC346A"/>
    <w:rsid w:val="00AC3F97"/>
    <w:rsid w:val="00AC53B9"/>
    <w:rsid w:val="00AC6848"/>
    <w:rsid w:val="00AD0B04"/>
    <w:rsid w:val="00AD106A"/>
    <w:rsid w:val="00AD1154"/>
    <w:rsid w:val="00AD25A2"/>
    <w:rsid w:val="00AD271C"/>
    <w:rsid w:val="00AD2869"/>
    <w:rsid w:val="00AD2FE6"/>
    <w:rsid w:val="00AD5312"/>
    <w:rsid w:val="00AD74C2"/>
    <w:rsid w:val="00AE245A"/>
    <w:rsid w:val="00AE33BA"/>
    <w:rsid w:val="00AE492D"/>
    <w:rsid w:val="00AE79F7"/>
    <w:rsid w:val="00AF1A2C"/>
    <w:rsid w:val="00AF3C8A"/>
    <w:rsid w:val="00AF4810"/>
    <w:rsid w:val="00AF557D"/>
    <w:rsid w:val="00AF57D2"/>
    <w:rsid w:val="00B0070B"/>
    <w:rsid w:val="00B01935"/>
    <w:rsid w:val="00B01E2C"/>
    <w:rsid w:val="00B1327F"/>
    <w:rsid w:val="00B16A0E"/>
    <w:rsid w:val="00B2189E"/>
    <w:rsid w:val="00B24047"/>
    <w:rsid w:val="00B25E68"/>
    <w:rsid w:val="00B25EE5"/>
    <w:rsid w:val="00B27CD1"/>
    <w:rsid w:val="00B31E69"/>
    <w:rsid w:val="00B32591"/>
    <w:rsid w:val="00B36468"/>
    <w:rsid w:val="00B41F45"/>
    <w:rsid w:val="00B42FE4"/>
    <w:rsid w:val="00B4387D"/>
    <w:rsid w:val="00B43F35"/>
    <w:rsid w:val="00B46B0C"/>
    <w:rsid w:val="00B46BB7"/>
    <w:rsid w:val="00B47E2E"/>
    <w:rsid w:val="00B505BD"/>
    <w:rsid w:val="00B50A6B"/>
    <w:rsid w:val="00B511EF"/>
    <w:rsid w:val="00B5177A"/>
    <w:rsid w:val="00B5298E"/>
    <w:rsid w:val="00B52A63"/>
    <w:rsid w:val="00B531AF"/>
    <w:rsid w:val="00B5758B"/>
    <w:rsid w:val="00B57DA4"/>
    <w:rsid w:val="00B64624"/>
    <w:rsid w:val="00B66087"/>
    <w:rsid w:val="00B66B05"/>
    <w:rsid w:val="00B703A0"/>
    <w:rsid w:val="00B74109"/>
    <w:rsid w:val="00B775DA"/>
    <w:rsid w:val="00B77922"/>
    <w:rsid w:val="00B82966"/>
    <w:rsid w:val="00B8307F"/>
    <w:rsid w:val="00B87209"/>
    <w:rsid w:val="00B877DA"/>
    <w:rsid w:val="00B92090"/>
    <w:rsid w:val="00B9460A"/>
    <w:rsid w:val="00B9513A"/>
    <w:rsid w:val="00B96A37"/>
    <w:rsid w:val="00B9794F"/>
    <w:rsid w:val="00B97ADB"/>
    <w:rsid w:val="00BA0C5C"/>
    <w:rsid w:val="00BA0ED7"/>
    <w:rsid w:val="00BA1480"/>
    <w:rsid w:val="00BA21EC"/>
    <w:rsid w:val="00BA2527"/>
    <w:rsid w:val="00BA27A3"/>
    <w:rsid w:val="00BA3898"/>
    <w:rsid w:val="00BA3E42"/>
    <w:rsid w:val="00BA5E65"/>
    <w:rsid w:val="00BA6381"/>
    <w:rsid w:val="00BA6F70"/>
    <w:rsid w:val="00BB20BB"/>
    <w:rsid w:val="00BB3757"/>
    <w:rsid w:val="00BB3E2B"/>
    <w:rsid w:val="00BB5A53"/>
    <w:rsid w:val="00BB5EBA"/>
    <w:rsid w:val="00BB6E59"/>
    <w:rsid w:val="00BB7172"/>
    <w:rsid w:val="00BC2A3B"/>
    <w:rsid w:val="00BC2DF6"/>
    <w:rsid w:val="00BC2EE2"/>
    <w:rsid w:val="00BC3EC2"/>
    <w:rsid w:val="00BC5A96"/>
    <w:rsid w:val="00BD0E8E"/>
    <w:rsid w:val="00BD1126"/>
    <w:rsid w:val="00BD1C4E"/>
    <w:rsid w:val="00BD1F65"/>
    <w:rsid w:val="00BD5205"/>
    <w:rsid w:val="00BD7FCA"/>
    <w:rsid w:val="00BE0E5E"/>
    <w:rsid w:val="00BE22A3"/>
    <w:rsid w:val="00BE4343"/>
    <w:rsid w:val="00BE4554"/>
    <w:rsid w:val="00BE5391"/>
    <w:rsid w:val="00BE6211"/>
    <w:rsid w:val="00BE702C"/>
    <w:rsid w:val="00BF022C"/>
    <w:rsid w:val="00BF0643"/>
    <w:rsid w:val="00BF3BC8"/>
    <w:rsid w:val="00BF43B4"/>
    <w:rsid w:val="00BF49B3"/>
    <w:rsid w:val="00BF51A8"/>
    <w:rsid w:val="00BF5EAA"/>
    <w:rsid w:val="00C034C3"/>
    <w:rsid w:val="00C03660"/>
    <w:rsid w:val="00C04CD6"/>
    <w:rsid w:val="00C054DE"/>
    <w:rsid w:val="00C0790A"/>
    <w:rsid w:val="00C07980"/>
    <w:rsid w:val="00C1039D"/>
    <w:rsid w:val="00C11596"/>
    <w:rsid w:val="00C12686"/>
    <w:rsid w:val="00C15D91"/>
    <w:rsid w:val="00C16F47"/>
    <w:rsid w:val="00C213E1"/>
    <w:rsid w:val="00C2637E"/>
    <w:rsid w:val="00C263B5"/>
    <w:rsid w:val="00C272C5"/>
    <w:rsid w:val="00C31223"/>
    <w:rsid w:val="00C3128B"/>
    <w:rsid w:val="00C32738"/>
    <w:rsid w:val="00C329E1"/>
    <w:rsid w:val="00C340FE"/>
    <w:rsid w:val="00C34F84"/>
    <w:rsid w:val="00C40672"/>
    <w:rsid w:val="00C42DB4"/>
    <w:rsid w:val="00C45CA4"/>
    <w:rsid w:val="00C46BC6"/>
    <w:rsid w:val="00C470D8"/>
    <w:rsid w:val="00C47500"/>
    <w:rsid w:val="00C51CC7"/>
    <w:rsid w:val="00C51FBC"/>
    <w:rsid w:val="00C539D7"/>
    <w:rsid w:val="00C5465B"/>
    <w:rsid w:val="00C54E9F"/>
    <w:rsid w:val="00C60766"/>
    <w:rsid w:val="00C62234"/>
    <w:rsid w:val="00C63790"/>
    <w:rsid w:val="00C64C4D"/>
    <w:rsid w:val="00C66700"/>
    <w:rsid w:val="00C70B00"/>
    <w:rsid w:val="00C71982"/>
    <w:rsid w:val="00C71CBD"/>
    <w:rsid w:val="00C7345C"/>
    <w:rsid w:val="00C74779"/>
    <w:rsid w:val="00C757E5"/>
    <w:rsid w:val="00C7693C"/>
    <w:rsid w:val="00C770EA"/>
    <w:rsid w:val="00C774CC"/>
    <w:rsid w:val="00C82D75"/>
    <w:rsid w:val="00C84892"/>
    <w:rsid w:val="00C857C0"/>
    <w:rsid w:val="00C8608C"/>
    <w:rsid w:val="00C860ED"/>
    <w:rsid w:val="00C87FC2"/>
    <w:rsid w:val="00C9258C"/>
    <w:rsid w:val="00C94348"/>
    <w:rsid w:val="00C94598"/>
    <w:rsid w:val="00CA0274"/>
    <w:rsid w:val="00CA14D1"/>
    <w:rsid w:val="00CA4414"/>
    <w:rsid w:val="00CA5519"/>
    <w:rsid w:val="00CA622A"/>
    <w:rsid w:val="00CA7767"/>
    <w:rsid w:val="00CB0731"/>
    <w:rsid w:val="00CB4C14"/>
    <w:rsid w:val="00CB5551"/>
    <w:rsid w:val="00CB56E0"/>
    <w:rsid w:val="00CB6160"/>
    <w:rsid w:val="00CB77A9"/>
    <w:rsid w:val="00CB7B27"/>
    <w:rsid w:val="00CB7DDE"/>
    <w:rsid w:val="00CC234B"/>
    <w:rsid w:val="00CC37EA"/>
    <w:rsid w:val="00CC4D47"/>
    <w:rsid w:val="00CC5667"/>
    <w:rsid w:val="00CD1A6C"/>
    <w:rsid w:val="00CD1AC9"/>
    <w:rsid w:val="00CD1BE9"/>
    <w:rsid w:val="00CD1C83"/>
    <w:rsid w:val="00CD33FF"/>
    <w:rsid w:val="00CD5EF1"/>
    <w:rsid w:val="00CD6508"/>
    <w:rsid w:val="00CE0407"/>
    <w:rsid w:val="00CE07B2"/>
    <w:rsid w:val="00CE12C8"/>
    <w:rsid w:val="00CE3B62"/>
    <w:rsid w:val="00CE58AB"/>
    <w:rsid w:val="00CF00F8"/>
    <w:rsid w:val="00CF2BA6"/>
    <w:rsid w:val="00CF359F"/>
    <w:rsid w:val="00CF46AD"/>
    <w:rsid w:val="00CF7361"/>
    <w:rsid w:val="00D001FA"/>
    <w:rsid w:val="00D009D2"/>
    <w:rsid w:val="00D00C1D"/>
    <w:rsid w:val="00D0678C"/>
    <w:rsid w:val="00D07563"/>
    <w:rsid w:val="00D07DA4"/>
    <w:rsid w:val="00D15B91"/>
    <w:rsid w:val="00D15CEA"/>
    <w:rsid w:val="00D161A5"/>
    <w:rsid w:val="00D17090"/>
    <w:rsid w:val="00D172D5"/>
    <w:rsid w:val="00D173FC"/>
    <w:rsid w:val="00D174B0"/>
    <w:rsid w:val="00D20D12"/>
    <w:rsid w:val="00D2104E"/>
    <w:rsid w:val="00D21FA0"/>
    <w:rsid w:val="00D22C36"/>
    <w:rsid w:val="00D27C53"/>
    <w:rsid w:val="00D35F9B"/>
    <w:rsid w:val="00D36303"/>
    <w:rsid w:val="00D439DE"/>
    <w:rsid w:val="00D43BD7"/>
    <w:rsid w:val="00D44FB9"/>
    <w:rsid w:val="00D554AB"/>
    <w:rsid w:val="00D57EA5"/>
    <w:rsid w:val="00D61111"/>
    <w:rsid w:val="00D62A29"/>
    <w:rsid w:val="00D64E73"/>
    <w:rsid w:val="00D66B60"/>
    <w:rsid w:val="00D70CA2"/>
    <w:rsid w:val="00D72569"/>
    <w:rsid w:val="00D73D77"/>
    <w:rsid w:val="00D74AA5"/>
    <w:rsid w:val="00D75A22"/>
    <w:rsid w:val="00D76349"/>
    <w:rsid w:val="00D767B7"/>
    <w:rsid w:val="00D81CBE"/>
    <w:rsid w:val="00D82AEA"/>
    <w:rsid w:val="00D830AE"/>
    <w:rsid w:val="00D84F5A"/>
    <w:rsid w:val="00D906DE"/>
    <w:rsid w:val="00D91307"/>
    <w:rsid w:val="00D91455"/>
    <w:rsid w:val="00D94A5D"/>
    <w:rsid w:val="00D96D39"/>
    <w:rsid w:val="00D970B3"/>
    <w:rsid w:val="00D978D4"/>
    <w:rsid w:val="00D97D49"/>
    <w:rsid w:val="00D97FAD"/>
    <w:rsid w:val="00DA1AD4"/>
    <w:rsid w:val="00DA3A64"/>
    <w:rsid w:val="00DA52A8"/>
    <w:rsid w:val="00DA711C"/>
    <w:rsid w:val="00DB0F09"/>
    <w:rsid w:val="00DB12E3"/>
    <w:rsid w:val="00DB1655"/>
    <w:rsid w:val="00DB35A8"/>
    <w:rsid w:val="00DB3635"/>
    <w:rsid w:val="00DB3F3A"/>
    <w:rsid w:val="00DB47B9"/>
    <w:rsid w:val="00DB573A"/>
    <w:rsid w:val="00DB7FEE"/>
    <w:rsid w:val="00DC09A4"/>
    <w:rsid w:val="00DC21C1"/>
    <w:rsid w:val="00DC24F0"/>
    <w:rsid w:val="00DC3B4F"/>
    <w:rsid w:val="00DC5E36"/>
    <w:rsid w:val="00DC6164"/>
    <w:rsid w:val="00DD047C"/>
    <w:rsid w:val="00DD27FB"/>
    <w:rsid w:val="00DE1916"/>
    <w:rsid w:val="00DE1D82"/>
    <w:rsid w:val="00DE257A"/>
    <w:rsid w:val="00DE355B"/>
    <w:rsid w:val="00DE6EB1"/>
    <w:rsid w:val="00DF0002"/>
    <w:rsid w:val="00DF05B8"/>
    <w:rsid w:val="00DF06E7"/>
    <w:rsid w:val="00DF0B17"/>
    <w:rsid w:val="00DF5294"/>
    <w:rsid w:val="00DF6491"/>
    <w:rsid w:val="00DF7DF5"/>
    <w:rsid w:val="00E00453"/>
    <w:rsid w:val="00E00524"/>
    <w:rsid w:val="00E01005"/>
    <w:rsid w:val="00E013C6"/>
    <w:rsid w:val="00E014DC"/>
    <w:rsid w:val="00E04391"/>
    <w:rsid w:val="00E04685"/>
    <w:rsid w:val="00E049FD"/>
    <w:rsid w:val="00E10150"/>
    <w:rsid w:val="00E10528"/>
    <w:rsid w:val="00E13721"/>
    <w:rsid w:val="00E17402"/>
    <w:rsid w:val="00E20040"/>
    <w:rsid w:val="00E2023F"/>
    <w:rsid w:val="00E2208E"/>
    <w:rsid w:val="00E238E7"/>
    <w:rsid w:val="00E23C4E"/>
    <w:rsid w:val="00E25290"/>
    <w:rsid w:val="00E25D34"/>
    <w:rsid w:val="00E32690"/>
    <w:rsid w:val="00E34083"/>
    <w:rsid w:val="00E34FF8"/>
    <w:rsid w:val="00E407B9"/>
    <w:rsid w:val="00E4193C"/>
    <w:rsid w:val="00E424C2"/>
    <w:rsid w:val="00E437B6"/>
    <w:rsid w:val="00E45070"/>
    <w:rsid w:val="00E45BA1"/>
    <w:rsid w:val="00E46020"/>
    <w:rsid w:val="00E468B8"/>
    <w:rsid w:val="00E56937"/>
    <w:rsid w:val="00E56F71"/>
    <w:rsid w:val="00E579BB"/>
    <w:rsid w:val="00E57CDC"/>
    <w:rsid w:val="00E6105A"/>
    <w:rsid w:val="00E6114F"/>
    <w:rsid w:val="00E62CD1"/>
    <w:rsid w:val="00E6357F"/>
    <w:rsid w:val="00E6369A"/>
    <w:rsid w:val="00E63C01"/>
    <w:rsid w:val="00E66B62"/>
    <w:rsid w:val="00E6740C"/>
    <w:rsid w:val="00E674C6"/>
    <w:rsid w:val="00E71ADA"/>
    <w:rsid w:val="00E739D1"/>
    <w:rsid w:val="00E804EE"/>
    <w:rsid w:val="00E82505"/>
    <w:rsid w:val="00E82512"/>
    <w:rsid w:val="00E826AC"/>
    <w:rsid w:val="00E86D78"/>
    <w:rsid w:val="00E93713"/>
    <w:rsid w:val="00E9399F"/>
    <w:rsid w:val="00E95E73"/>
    <w:rsid w:val="00E96F3D"/>
    <w:rsid w:val="00E97FC2"/>
    <w:rsid w:val="00EA09F0"/>
    <w:rsid w:val="00EA225B"/>
    <w:rsid w:val="00EA6119"/>
    <w:rsid w:val="00EA69B3"/>
    <w:rsid w:val="00EA7CD0"/>
    <w:rsid w:val="00EB1158"/>
    <w:rsid w:val="00EB234F"/>
    <w:rsid w:val="00EB4651"/>
    <w:rsid w:val="00EB497B"/>
    <w:rsid w:val="00EB600B"/>
    <w:rsid w:val="00EB64D2"/>
    <w:rsid w:val="00EB7135"/>
    <w:rsid w:val="00EC1140"/>
    <w:rsid w:val="00EC1E1B"/>
    <w:rsid w:val="00EC44D7"/>
    <w:rsid w:val="00EC51F4"/>
    <w:rsid w:val="00EC5633"/>
    <w:rsid w:val="00EC5B70"/>
    <w:rsid w:val="00ED09D4"/>
    <w:rsid w:val="00ED1D2B"/>
    <w:rsid w:val="00ED4404"/>
    <w:rsid w:val="00ED6601"/>
    <w:rsid w:val="00ED7F63"/>
    <w:rsid w:val="00EE2700"/>
    <w:rsid w:val="00EE4BF5"/>
    <w:rsid w:val="00EE5367"/>
    <w:rsid w:val="00EE7C54"/>
    <w:rsid w:val="00EE7DC7"/>
    <w:rsid w:val="00EF6592"/>
    <w:rsid w:val="00F00CE1"/>
    <w:rsid w:val="00F0142D"/>
    <w:rsid w:val="00F01B4B"/>
    <w:rsid w:val="00F03179"/>
    <w:rsid w:val="00F0522D"/>
    <w:rsid w:val="00F062B6"/>
    <w:rsid w:val="00F07BD1"/>
    <w:rsid w:val="00F122A6"/>
    <w:rsid w:val="00F165D5"/>
    <w:rsid w:val="00F20AD5"/>
    <w:rsid w:val="00F21C46"/>
    <w:rsid w:val="00F23F55"/>
    <w:rsid w:val="00F25D3F"/>
    <w:rsid w:val="00F26313"/>
    <w:rsid w:val="00F276B9"/>
    <w:rsid w:val="00F27C8F"/>
    <w:rsid w:val="00F31F8A"/>
    <w:rsid w:val="00F33014"/>
    <w:rsid w:val="00F33E1B"/>
    <w:rsid w:val="00F34CBC"/>
    <w:rsid w:val="00F36620"/>
    <w:rsid w:val="00F36A88"/>
    <w:rsid w:val="00F373A0"/>
    <w:rsid w:val="00F37D6F"/>
    <w:rsid w:val="00F4099D"/>
    <w:rsid w:val="00F41051"/>
    <w:rsid w:val="00F4426F"/>
    <w:rsid w:val="00F4470D"/>
    <w:rsid w:val="00F44802"/>
    <w:rsid w:val="00F5512D"/>
    <w:rsid w:val="00F57A83"/>
    <w:rsid w:val="00F57D0F"/>
    <w:rsid w:val="00F6036F"/>
    <w:rsid w:val="00F608F1"/>
    <w:rsid w:val="00F615CE"/>
    <w:rsid w:val="00F61CCF"/>
    <w:rsid w:val="00F62E52"/>
    <w:rsid w:val="00F63A51"/>
    <w:rsid w:val="00F6456A"/>
    <w:rsid w:val="00F66D8C"/>
    <w:rsid w:val="00F70CFC"/>
    <w:rsid w:val="00F750B6"/>
    <w:rsid w:val="00F753B6"/>
    <w:rsid w:val="00F766A8"/>
    <w:rsid w:val="00F77CBE"/>
    <w:rsid w:val="00F80799"/>
    <w:rsid w:val="00F81026"/>
    <w:rsid w:val="00F82232"/>
    <w:rsid w:val="00F829EC"/>
    <w:rsid w:val="00F84FA7"/>
    <w:rsid w:val="00F85AE8"/>
    <w:rsid w:val="00F86320"/>
    <w:rsid w:val="00F87726"/>
    <w:rsid w:val="00F915E2"/>
    <w:rsid w:val="00F9262C"/>
    <w:rsid w:val="00F92DBB"/>
    <w:rsid w:val="00F93848"/>
    <w:rsid w:val="00F94771"/>
    <w:rsid w:val="00F94F1F"/>
    <w:rsid w:val="00FA2366"/>
    <w:rsid w:val="00FA25ED"/>
    <w:rsid w:val="00FA3C13"/>
    <w:rsid w:val="00FA55F8"/>
    <w:rsid w:val="00FA5EB9"/>
    <w:rsid w:val="00FA70BB"/>
    <w:rsid w:val="00FA7DEF"/>
    <w:rsid w:val="00FB0525"/>
    <w:rsid w:val="00FB35B5"/>
    <w:rsid w:val="00FB4661"/>
    <w:rsid w:val="00FB5311"/>
    <w:rsid w:val="00FB720D"/>
    <w:rsid w:val="00FB7CD1"/>
    <w:rsid w:val="00FC1680"/>
    <w:rsid w:val="00FC3C24"/>
    <w:rsid w:val="00FC4B1B"/>
    <w:rsid w:val="00FC5D10"/>
    <w:rsid w:val="00FC5FA5"/>
    <w:rsid w:val="00FC63F4"/>
    <w:rsid w:val="00FC71A8"/>
    <w:rsid w:val="00FC795A"/>
    <w:rsid w:val="00FD14CE"/>
    <w:rsid w:val="00FD196D"/>
    <w:rsid w:val="00FD2D21"/>
    <w:rsid w:val="00FD4AEC"/>
    <w:rsid w:val="00FD5203"/>
    <w:rsid w:val="00FD6611"/>
    <w:rsid w:val="00FE03FC"/>
    <w:rsid w:val="00FE053A"/>
    <w:rsid w:val="00FE15C3"/>
    <w:rsid w:val="00FE1A1E"/>
    <w:rsid w:val="00FE1F37"/>
    <w:rsid w:val="00FE460E"/>
    <w:rsid w:val="00FE5E6F"/>
    <w:rsid w:val="00FE60AC"/>
    <w:rsid w:val="00FF2E22"/>
    <w:rsid w:val="00FF321C"/>
    <w:rsid w:val="00FF3FBF"/>
    <w:rsid w:val="00FF4E1C"/>
    <w:rsid w:val="00FF4F6E"/>
    <w:rsid w:val="00FF5BB9"/>
    <w:rsid w:val="00FF5C49"/>
    <w:rsid w:val="00FF5CCF"/>
    <w:rsid w:val="00FF6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27005820"/>
  <w15:docId w15:val="{107E1367-EBB9-4203-B8C2-9D528425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7FC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01005"/>
    <w:pPr>
      <w:spacing w:after="120"/>
      <w:jc w:val="both"/>
    </w:pPr>
    <w:rPr>
      <w:rFonts w:ascii="Arial" w:hAnsi="Arial" w:cs="Arial"/>
      <w:bCs/>
    </w:rPr>
  </w:style>
  <w:style w:type="paragraph" w:styleId="Textodebloque">
    <w:name w:val="Block Text"/>
    <w:basedOn w:val="Normal"/>
    <w:rsid w:val="00E01005"/>
    <w:pPr>
      <w:ind w:left="360" w:right="51"/>
      <w:jc w:val="both"/>
    </w:pPr>
    <w:rPr>
      <w:rFonts w:ascii="Tahoma" w:hAnsi="Tahoma" w:cs="Tahoma"/>
      <w:sz w:val="22"/>
      <w:szCs w:val="20"/>
      <w:lang w:val="es-ES_tradnl"/>
    </w:rPr>
  </w:style>
  <w:style w:type="paragraph" w:styleId="Encabezado">
    <w:name w:val="header"/>
    <w:basedOn w:val="Normal"/>
    <w:rsid w:val="00E0100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01005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sid w:val="00E01005"/>
    <w:rPr>
      <w:rFonts w:ascii="Arial" w:hAnsi="Arial" w:cs="Arial"/>
      <w:sz w:val="20"/>
      <w:szCs w:val="22"/>
      <w:lang w:val="es-MX" w:eastAsia="es-MX"/>
    </w:rPr>
  </w:style>
  <w:style w:type="character" w:styleId="Nmerodepgina">
    <w:name w:val="page number"/>
    <w:basedOn w:val="Fuentedeprrafopredeter"/>
    <w:rsid w:val="00E01005"/>
  </w:style>
  <w:style w:type="paragraph" w:customStyle="1" w:styleId="Default">
    <w:name w:val="Default"/>
    <w:rsid w:val="00F276B9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paragraph" w:customStyle="1" w:styleId="normap">
    <w:name w:val="normap"/>
    <w:basedOn w:val="Encabezado"/>
    <w:rsid w:val="00E01005"/>
    <w:pPr>
      <w:tabs>
        <w:tab w:val="clear" w:pos="4252"/>
        <w:tab w:val="clear" w:pos="8504"/>
      </w:tabs>
      <w:spacing w:after="80" w:line="240" w:lineRule="exact"/>
      <w:ind w:left="1134" w:right="1134" w:firstLine="284"/>
      <w:jc w:val="both"/>
    </w:pPr>
    <w:rPr>
      <w:rFonts w:ascii="Arial" w:hAnsi="Arial"/>
      <w:noProof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4066B8"/>
    <w:pPr>
      <w:ind w:left="708"/>
    </w:pPr>
  </w:style>
  <w:style w:type="character" w:styleId="Hipervnculo">
    <w:name w:val="Hyperlink"/>
    <w:rsid w:val="000442FE"/>
    <w:rPr>
      <w:color w:val="0000FF"/>
      <w:u w:val="single"/>
    </w:rPr>
  </w:style>
  <w:style w:type="character" w:customStyle="1" w:styleId="apple-style-span">
    <w:name w:val="apple-style-span"/>
    <w:rsid w:val="005B696E"/>
  </w:style>
  <w:style w:type="paragraph" w:customStyle="1" w:styleId="ROMANOS">
    <w:name w:val="ROMANOS"/>
    <w:basedOn w:val="Normal"/>
    <w:rsid w:val="005B696E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20"/>
    </w:rPr>
  </w:style>
  <w:style w:type="paragraph" w:customStyle="1" w:styleId="Texto">
    <w:name w:val="Texto"/>
    <w:basedOn w:val="Normal"/>
    <w:rsid w:val="005B696E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paragraph" w:customStyle="1" w:styleId="ecxromanos">
    <w:name w:val="ecxromanos"/>
    <w:basedOn w:val="Normal"/>
    <w:rsid w:val="00776FA6"/>
    <w:pPr>
      <w:spacing w:after="324"/>
    </w:pPr>
    <w:rPr>
      <w:lang w:val="es-MX" w:eastAsia="es-MX"/>
    </w:rPr>
  </w:style>
  <w:style w:type="character" w:customStyle="1" w:styleId="ecxapple-style-span">
    <w:name w:val="ecxapple-style-span"/>
    <w:basedOn w:val="Fuentedeprrafopredeter"/>
    <w:rsid w:val="00776FA6"/>
  </w:style>
  <w:style w:type="paragraph" w:customStyle="1" w:styleId="ecxmsonormal">
    <w:name w:val="ecxmsonormal"/>
    <w:basedOn w:val="Normal"/>
    <w:rsid w:val="00776FA6"/>
    <w:pPr>
      <w:spacing w:after="324"/>
    </w:pPr>
    <w:rPr>
      <w:lang w:val="es-MX" w:eastAsia="es-MX"/>
    </w:rPr>
  </w:style>
  <w:style w:type="paragraph" w:customStyle="1" w:styleId="ecxmsolistparagraph">
    <w:name w:val="ecxmsolistparagraph"/>
    <w:basedOn w:val="Normal"/>
    <w:rsid w:val="00C94598"/>
    <w:pPr>
      <w:spacing w:after="324"/>
    </w:pPr>
    <w:rPr>
      <w:lang w:val="es-MX" w:eastAsia="es-MX"/>
    </w:rPr>
  </w:style>
  <w:style w:type="paragraph" w:styleId="Textodeglobo">
    <w:name w:val="Balloon Text"/>
    <w:basedOn w:val="Normal"/>
    <w:link w:val="TextodegloboCar"/>
    <w:rsid w:val="004A32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A3288"/>
    <w:rPr>
      <w:rFonts w:ascii="Tahoma" w:hAnsi="Tahoma" w:cs="Tahoma"/>
      <w:sz w:val="16"/>
      <w:szCs w:val="16"/>
    </w:rPr>
  </w:style>
  <w:style w:type="paragraph" w:styleId="Textoindependiente3">
    <w:name w:val="Body Text 3"/>
    <w:basedOn w:val="Normal"/>
    <w:link w:val="Textoindependiente3Car"/>
    <w:unhideWhenUsed/>
    <w:rsid w:val="00642B8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642B81"/>
    <w:rPr>
      <w:sz w:val="16"/>
      <w:szCs w:val="16"/>
    </w:rPr>
  </w:style>
  <w:style w:type="table" w:styleId="Tablaconcuadrcula">
    <w:name w:val="Table Grid"/>
    <w:basedOn w:val="Tablanormal"/>
    <w:rsid w:val="008A50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CA27D-886F-478E-88A2-563E4E59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2782</Words>
  <Characters>15301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PDG-06 Evaluación y Seguimiento</vt:lpstr>
    </vt:vector>
  </TitlesOfParts>
  <Company/>
  <LinksUpToDate>false</LinksUpToDate>
  <CharactersWithSpaces>18047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PDG-06 Evaluación y Seguimiento</dc:title>
  <dc:subject/>
  <dc:creator>Mane Tapia</dc:creator>
  <cp:keywords/>
  <dc:description/>
  <cp:lastModifiedBy>MARIANA GARCIA BRIONES</cp:lastModifiedBy>
  <cp:revision>2</cp:revision>
  <cp:lastPrinted>2018-03-16T18:28:00Z</cp:lastPrinted>
  <dcterms:created xsi:type="dcterms:W3CDTF">2024-02-11T10:58:00Z</dcterms:created>
  <dcterms:modified xsi:type="dcterms:W3CDTF">2024-02-11T10:58:00Z</dcterms:modified>
</cp:coreProperties>
</file>